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C9D46" w14:textId="31A97A6A" w:rsidR="00D70181" w:rsidRPr="00D70181" w:rsidRDefault="00D70181" w:rsidP="00D70181">
      <w:pPr>
        <w:jc w:val="right"/>
        <w:rPr>
          <w:b/>
          <w:bCs/>
        </w:rPr>
      </w:pPr>
      <w:r>
        <w:rPr>
          <w:b/>
          <w:bCs/>
        </w:rPr>
        <w:t xml:space="preserve">Załącznik nr </w:t>
      </w:r>
      <w:r w:rsidR="00BF6D5B">
        <w:rPr>
          <w:b/>
          <w:bCs/>
        </w:rPr>
        <w:t>1.1 do SWZ</w:t>
      </w:r>
    </w:p>
    <w:p w14:paraId="19A6176A" w14:textId="77777777" w:rsidR="00D70181" w:rsidRDefault="00D70181"/>
    <w:p w14:paraId="57343071" w14:textId="77777777" w:rsidR="00BF6D5B" w:rsidRDefault="00BF6D5B"/>
    <w:p w14:paraId="703C11D0" w14:textId="169F5656" w:rsidR="003B7B13" w:rsidRDefault="0033287C">
      <w:r>
        <w:t xml:space="preserve">Pakiet nr </w:t>
      </w:r>
      <w:r w:rsidR="00CD4EA2">
        <w:t xml:space="preserve">13 - </w:t>
      </w:r>
      <w:r w:rsidR="00CD4EA2" w:rsidRPr="00CD4EA2">
        <w:t>Dostawa i wdrożenie licencji systemu HIS wykorzystujące rozwiązania AI - Opisy lekarskie, Dokumentacja Chatbot</w:t>
      </w:r>
    </w:p>
    <w:p w14:paraId="2F8A8629" w14:textId="77777777" w:rsidR="003B7B13" w:rsidRDefault="003B7B13"/>
    <w:p w14:paraId="6B60B6E6" w14:textId="6BE10C7A" w:rsidR="003B7B13" w:rsidRDefault="003B7B13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</w:t>
      </w:r>
      <w:r w:rsidRPr="00985701">
        <w:rPr>
          <w:rFonts w:ascii="Verdana" w:hAnsi="Verdana"/>
          <w:sz w:val="18"/>
          <w:szCs w:val="18"/>
        </w:rPr>
        <w:t>azw</w:t>
      </w:r>
      <w:r>
        <w:rPr>
          <w:rFonts w:ascii="Verdana" w:hAnsi="Verdana"/>
          <w:sz w:val="18"/>
          <w:szCs w:val="18"/>
        </w:rPr>
        <w:t>a</w:t>
      </w:r>
      <w:r w:rsidRPr="00985701">
        <w:rPr>
          <w:rFonts w:ascii="Verdana" w:hAnsi="Verdana"/>
          <w:sz w:val="18"/>
          <w:szCs w:val="18"/>
        </w:rPr>
        <w:t xml:space="preserve"> producenta</w:t>
      </w:r>
      <w:r>
        <w:rPr>
          <w:rFonts w:ascii="Verdana" w:hAnsi="Verdana"/>
          <w:sz w:val="18"/>
          <w:szCs w:val="18"/>
        </w:rPr>
        <w:t>:</w:t>
      </w:r>
      <w:r w:rsidR="00BF340F">
        <w:rPr>
          <w:rFonts w:ascii="Verdana" w:hAnsi="Verdana"/>
          <w:sz w:val="18"/>
          <w:szCs w:val="18"/>
        </w:rPr>
        <w:t xml:space="preserve"> ……………</w:t>
      </w:r>
    </w:p>
    <w:p w14:paraId="4D5CE7EF" w14:textId="18ECA679" w:rsidR="003B7B13" w:rsidRDefault="003B7B13">
      <w:r>
        <w:rPr>
          <w:rFonts w:ascii="Verdana" w:hAnsi="Verdana"/>
          <w:sz w:val="18"/>
          <w:szCs w:val="18"/>
        </w:rPr>
        <w:t>T</w:t>
      </w:r>
      <w:r w:rsidRPr="00985701">
        <w:rPr>
          <w:rFonts w:ascii="Verdana" w:hAnsi="Verdana"/>
          <w:sz w:val="18"/>
          <w:szCs w:val="18"/>
        </w:rPr>
        <w:t>yp, model, numer katalogowy</w:t>
      </w:r>
      <w:r>
        <w:rPr>
          <w:rFonts w:ascii="Verdana" w:hAnsi="Verdana"/>
          <w:sz w:val="18"/>
          <w:szCs w:val="18"/>
        </w:rPr>
        <w:t>:</w:t>
      </w:r>
      <w:r w:rsidR="00BF340F">
        <w:rPr>
          <w:rFonts w:ascii="Verdana" w:hAnsi="Verdana"/>
          <w:sz w:val="18"/>
          <w:szCs w:val="18"/>
        </w:rPr>
        <w:t xml:space="preserve"> ………………</w:t>
      </w:r>
    </w:p>
    <w:p w14:paraId="275B8B08" w14:textId="77777777" w:rsidR="003B7B13" w:rsidRDefault="003B7B13"/>
    <w:tbl>
      <w:tblPr>
        <w:tblW w:w="10016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558"/>
        <w:gridCol w:w="1224"/>
        <w:gridCol w:w="1418"/>
        <w:gridCol w:w="1280"/>
        <w:gridCol w:w="1307"/>
        <w:gridCol w:w="1280"/>
        <w:gridCol w:w="1280"/>
      </w:tblGrid>
      <w:tr w:rsidR="00D42B0A" w:rsidRPr="002C19B2" w14:paraId="0EC47544" w14:textId="77777777" w:rsidTr="00D42B0A">
        <w:trPr>
          <w:trHeight w:val="9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FFCC" w:fill="99FFCC"/>
            <w:noWrap/>
            <w:vAlign w:val="center"/>
            <w:hideMark/>
          </w:tcPr>
          <w:p w14:paraId="24F02385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1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2B8F59D8" w14:textId="64BE43B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</w:t>
            </w: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rzedmiot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zamówienia</w:t>
            </w:r>
          </w:p>
        </w:tc>
        <w:tc>
          <w:tcPr>
            <w:tcW w:w="7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3576739C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J.m.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0ED5F268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Cena jednostkowa netto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40C14098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Stawka podatku VAT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50D7E5A1" w14:textId="44EFF955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Cena jednostkowa brutto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0591263C" w14:textId="781ACB6A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  Wartość netto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2C748FFC" w14:textId="4296860B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Wartość brutto</w:t>
            </w:r>
          </w:p>
        </w:tc>
      </w:tr>
      <w:tr w:rsidR="00D42B0A" w:rsidRPr="002C19B2" w14:paraId="117CA039" w14:textId="77777777" w:rsidTr="00D42B0A">
        <w:trPr>
          <w:trHeight w:val="225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21D36674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vAlign w:val="center"/>
            <w:hideMark/>
          </w:tcPr>
          <w:p w14:paraId="460E452F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vAlign w:val="center"/>
            <w:hideMark/>
          </w:tcPr>
          <w:p w14:paraId="2C80FC22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490DB886" w14:textId="6242D886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2E6CDA00" w14:textId="01FCE6E1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20F40C5E" w14:textId="3EA85F5A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4D8B27DF" w14:textId="3EDA6249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6E8578EA" w14:textId="2BEAF656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8</w:t>
            </w:r>
          </w:p>
        </w:tc>
      </w:tr>
      <w:tr w:rsidR="00D42B0A" w:rsidRPr="002C19B2" w14:paraId="5A28E775" w14:textId="77777777" w:rsidTr="00D42B0A">
        <w:trPr>
          <w:trHeight w:val="465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51B5DE1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CA843" w14:textId="62F447B0" w:rsidR="00D42B0A" w:rsidRDefault="00CD4EA2" w:rsidP="002C19B2">
            <w:pP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4EA2"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Dostawa i wdrożenie licencji systemu HIS wykorzystujące rozwiązania AI - Opisy lekarskie, Dokumentacja Chatbot (licencja na 36 miesięcy).</w:t>
            </w:r>
          </w:p>
          <w:p w14:paraId="35ED8344" w14:textId="5FB2B7D0" w:rsidR="00424D7C" w:rsidRPr="002C19B2" w:rsidRDefault="00424D7C" w:rsidP="002C19B2">
            <w:pP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3D18B5C" w14:textId="4864D473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FA9286" w14:textId="70964AB1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8D3FF0A" w14:textId="48E3DDCC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7EBECBD" w14:textId="7A23C25A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0E5DAC9" w14:textId="64A3C75A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D073FD7" w14:textId="71124311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2F6DDC43" w14:textId="77777777" w:rsidR="00BF6D5B" w:rsidRDefault="00BF6D5B"/>
    <w:p w14:paraId="6DEC8490" w14:textId="77777777" w:rsidR="00CD4EA2" w:rsidRDefault="00CD4EA2" w:rsidP="00CD4EA2">
      <w:pPr>
        <w:jc w:val="right"/>
        <w:rPr>
          <w:b/>
          <w:bCs/>
        </w:rPr>
      </w:pPr>
    </w:p>
    <w:p w14:paraId="25A669B9" w14:textId="77777777" w:rsidR="00CD4EA2" w:rsidRPr="00C03C76" w:rsidRDefault="00CD4EA2" w:rsidP="00CD4EA2">
      <w:pPr>
        <w:pStyle w:val="Akapitzlist"/>
        <w:numPr>
          <w:ilvl w:val="0"/>
          <w:numId w:val="32"/>
        </w:numPr>
        <w:spacing w:after="160" w:line="259" w:lineRule="auto"/>
        <w:contextualSpacing/>
        <w:jc w:val="both"/>
        <w:rPr>
          <w:b/>
          <w:bCs/>
          <w:sz w:val="28"/>
          <w:szCs w:val="28"/>
        </w:rPr>
      </w:pPr>
      <w:r w:rsidRPr="00C03C76">
        <w:rPr>
          <w:b/>
          <w:bCs/>
          <w:sz w:val="28"/>
          <w:szCs w:val="28"/>
        </w:rPr>
        <w:t>Opisy Lekarskie AI (wariant dla oddziału)</w:t>
      </w:r>
    </w:p>
    <w:p w14:paraId="7C3296C6" w14:textId="77777777" w:rsidR="00CD4EA2" w:rsidRDefault="00CD4EA2" w:rsidP="00CD4EA2">
      <w:pPr>
        <w:pStyle w:val="Akapitzlist"/>
        <w:jc w:val="both"/>
        <w:rPr>
          <w:b/>
          <w:bCs/>
        </w:rPr>
      </w:pPr>
    </w:p>
    <w:p w14:paraId="3BCF2F74" w14:textId="77777777" w:rsidR="00CD4EA2" w:rsidRDefault="00CD4EA2" w:rsidP="00CD4EA2">
      <w:pPr>
        <w:pStyle w:val="Akapitzlist"/>
        <w:numPr>
          <w:ilvl w:val="0"/>
          <w:numId w:val="33"/>
        </w:numPr>
        <w:spacing w:after="160" w:line="259" w:lineRule="auto"/>
        <w:contextualSpacing/>
        <w:jc w:val="both"/>
      </w:pPr>
      <w:r>
        <w:t>Wymagania funkcjonalne</w:t>
      </w:r>
    </w:p>
    <w:p w14:paraId="165C42FE" w14:textId="77777777" w:rsidR="00CD4EA2" w:rsidRDefault="00CD4EA2" w:rsidP="00CD4EA2">
      <w:pPr>
        <w:pStyle w:val="Akapitzlist"/>
        <w:ind w:left="1080"/>
        <w:jc w:val="both"/>
      </w:pPr>
      <w:r w:rsidRPr="00C03C76">
        <w:t>Opis wszystkich funkcjonalności oraz zależności w ramach modułu, w podziale</w:t>
      </w:r>
      <w:r>
        <w:t>.</w:t>
      </w:r>
    </w:p>
    <w:p w14:paraId="6C82D98C" w14:textId="77777777" w:rsidR="00CD4EA2" w:rsidRDefault="00CD4EA2" w:rsidP="00CD4EA2">
      <w:pPr>
        <w:pStyle w:val="Akapitzlist"/>
        <w:numPr>
          <w:ilvl w:val="0"/>
          <w:numId w:val="35"/>
        </w:numPr>
        <w:tabs>
          <w:tab w:val="left" w:pos="993"/>
        </w:tabs>
        <w:spacing w:after="160" w:line="259" w:lineRule="auto"/>
        <w:contextualSpacing/>
        <w:rPr>
          <w:b/>
          <w:bCs/>
        </w:rPr>
      </w:pPr>
      <w:r w:rsidRPr="00745F83">
        <w:rPr>
          <w:b/>
          <w:bCs/>
        </w:rPr>
        <w:t>Wymagania funkcjonalne</w:t>
      </w:r>
    </w:p>
    <w:p w14:paraId="72E0B070" w14:textId="77777777" w:rsidR="00CD4EA2" w:rsidRPr="0054507B" w:rsidRDefault="00CD4EA2" w:rsidP="00CD4EA2">
      <w:pPr>
        <w:pStyle w:val="Akapitzlist"/>
        <w:numPr>
          <w:ilvl w:val="1"/>
          <w:numId w:val="35"/>
        </w:numPr>
        <w:tabs>
          <w:tab w:val="left" w:pos="993"/>
        </w:tabs>
        <w:spacing w:after="160" w:line="259" w:lineRule="auto"/>
        <w:contextualSpacing/>
        <w:jc w:val="both"/>
      </w:pPr>
      <w:r w:rsidRPr="0054507B">
        <w:t>System musi umożliwiać generowanie opisów lekarskich przy wykorzystaniu algorytmu sztucznej inteligencji oraz danych gromadzonych przez system HIS.</w:t>
      </w:r>
    </w:p>
    <w:p w14:paraId="30DDBE23" w14:textId="77777777" w:rsidR="00CD4EA2" w:rsidRPr="0054507B" w:rsidRDefault="00CD4EA2" w:rsidP="00CD4EA2">
      <w:pPr>
        <w:pStyle w:val="Akapitzlist"/>
        <w:numPr>
          <w:ilvl w:val="1"/>
          <w:numId w:val="35"/>
        </w:numPr>
        <w:tabs>
          <w:tab w:val="left" w:pos="993"/>
        </w:tabs>
        <w:spacing w:after="160" w:line="259" w:lineRule="auto"/>
        <w:contextualSpacing/>
        <w:jc w:val="both"/>
      </w:pPr>
      <w:r w:rsidRPr="0054507B">
        <w:t>System musi umożliwiać definiowanie zakresu informacji uwzględnianych w wygenerowanym opisie, przy użyciu konfiguratora generacji.</w:t>
      </w:r>
    </w:p>
    <w:p w14:paraId="45D40B86" w14:textId="77777777" w:rsidR="00CD4EA2" w:rsidRPr="0054507B" w:rsidRDefault="00CD4EA2" w:rsidP="00CD4EA2">
      <w:pPr>
        <w:pStyle w:val="Akapitzlist"/>
        <w:numPr>
          <w:ilvl w:val="1"/>
          <w:numId w:val="35"/>
        </w:numPr>
        <w:tabs>
          <w:tab w:val="left" w:pos="993"/>
        </w:tabs>
        <w:spacing w:after="160" w:line="259" w:lineRule="auto"/>
        <w:contextualSpacing/>
        <w:jc w:val="both"/>
      </w:pPr>
      <w:r w:rsidRPr="0054507B">
        <w:t>System musi umożliwiać użytkownikowi zatwierdzanie wygenerowanego opisu oraz jego ręczne dostosowanie.</w:t>
      </w:r>
    </w:p>
    <w:p w14:paraId="72CAE01B" w14:textId="77777777" w:rsidR="00CD4EA2" w:rsidRPr="0054507B" w:rsidRDefault="00CD4EA2" w:rsidP="00CD4EA2">
      <w:pPr>
        <w:pStyle w:val="Akapitzlist"/>
        <w:numPr>
          <w:ilvl w:val="1"/>
          <w:numId w:val="35"/>
        </w:numPr>
        <w:tabs>
          <w:tab w:val="left" w:pos="993"/>
        </w:tabs>
        <w:spacing w:after="160" w:line="259" w:lineRule="auto"/>
        <w:contextualSpacing/>
        <w:jc w:val="both"/>
      </w:pPr>
      <w:r w:rsidRPr="0054507B">
        <w:t>System musi zapewniać pseudonimizację danych przekazywanych do narzędzia AI (LLM).</w:t>
      </w:r>
    </w:p>
    <w:p w14:paraId="6C045023" w14:textId="77777777" w:rsidR="00CD4EA2" w:rsidRPr="0054507B" w:rsidRDefault="00CD4EA2" w:rsidP="00CD4EA2">
      <w:pPr>
        <w:pStyle w:val="Akapitzlist"/>
        <w:numPr>
          <w:ilvl w:val="1"/>
          <w:numId w:val="35"/>
        </w:numPr>
        <w:tabs>
          <w:tab w:val="left" w:pos="993"/>
        </w:tabs>
        <w:spacing w:after="160" w:line="259" w:lineRule="auto"/>
        <w:contextualSpacing/>
        <w:jc w:val="both"/>
      </w:pPr>
      <w:r w:rsidRPr="0054507B">
        <w:t>System musi uwzględniać specyfikę języka medycznego oraz jego notacji, np.: dawkowanie leków, notacje granic referencyjnych itp.</w:t>
      </w:r>
    </w:p>
    <w:p w14:paraId="7C8330F1" w14:textId="77777777" w:rsidR="00CD4EA2" w:rsidRPr="0054507B" w:rsidRDefault="00CD4EA2" w:rsidP="00CD4EA2">
      <w:pPr>
        <w:pStyle w:val="Akapitzlist"/>
        <w:numPr>
          <w:ilvl w:val="1"/>
          <w:numId w:val="35"/>
        </w:numPr>
        <w:tabs>
          <w:tab w:val="left" w:pos="993"/>
        </w:tabs>
        <w:spacing w:after="160" w:line="259" w:lineRule="auto"/>
        <w:contextualSpacing/>
        <w:jc w:val="both"/>
      </w:pPr>
      <w:r w:rsidRPr="0054507B">
        <w:t>System musi weryfikować wygenerowane treści pod kątem gramatyki, ortografii, jednolitej notacji (np. dawek leków, wyników złożonych), a także poprawności terminologii w języku polskim, łacińskim i angielskim oraz zgodności z obowiązującymi kodami i skrótami.</w:t>
      </w:r>
    </w:p>
    <w:p w14:paraId="4FF992D9" w14:textId="77777777" w:rsidR="00CD4EA2" w:rsidRPr="00745F83" w:rsidRDefault="00CD4EA2" w:rsidP="00CD4EA2">
      <w:pPr>
        <w:numPr>
          <w:ilvl w:val="0"/>
          <w:numId w:val="34"/>
        </w:numPr>
        <w:tabs>
          <w:tab w:val="left" w:pos="993"/>
        </w:tabs>
        <w:spacing w:after="160" w:line="259" w:lineRule="auto"/>
      </w:pPr>
      <w:r w:rsidRPr="00745F83">
        <w:rPr>
          <w:b/>
          <w:bCs/>
        </w:rPr>
        <w:t>Wewnętrzne integracje:</w:t>
      </w:r>
    </w:p>
    <w:p w14:paraId="34836E11" w14:textId="77777777" w:rsidR="00CD4EA2" w:rsidRDefault="00CD4EA2" w:rsidP="00CD4EA2">
      <w:pPr>
        <w:numPr>
          <w:ilvl w:val="1"/>
          <w:numId w:val="34"/>
        </w:numPr>
        <w:tabs>
          <w:tab w:val="left" w:pos="993"/>
        </w:tabs>
      </w:pPr>
      <w:r>
        <w:t>Funkcjonalność dostępna jest dla użytkownika w systemie HIS oraz typu dashboard (pulpitowym, dostępnym na dowolnym urządzeniu). Dla obu wariantów odpowiedzi na żądania użytkownika generowane są za pośrednictwem dostępnych w</w:t>
      </w:r>
      <w:r w:rsidRPr="07DB62D0">
        <w:rPr>
          <w:rFonts w:ascii="Aptos" w:eastAsia="Aptos" w:hAnsi="Aptos" w:cs="Aptos"/>
          <w:color w:val="000000" w:themeColor="text1"/>
        </w:rPr>
        <w:t xml:space="preserve"> </w:t>
      </w:r>
      <w:r>
        <w:rPr>
          <w:rFonts w:ascii="Aptos" w:eastAsia="Aptos" w:hAnsi="Aptos" w:cs="Aptos"/>
          <w:color w:val="000000" w:themeColor="text1"/>
        </w:rPr>
        <w:t>platformie chmurowej</w:t>
      </w:r>
      <w:r w:rsidDel="00474423">
        <w:t xml:space="preserve"> </w:t>
      </w:r>
      <w:r>
        <w:t>usług AI (LLM)</w:t>
      </w:r>
    </w:p>
    <w:p w14:paraId="312256D9" w14:textId="77777777" w:rsidR="00CD4EA2" w:rsidRDefault="00CD4EA2" w:rsidP="00CD4EA2">
      <w:pPr>
        <w:numPr>
          <w:ilvl w:val="1"/>
          <w:numId w:val="34"/>
        </w:numPr>
        <w:tabs>
          <w:tab w:val="left" w:pos="993"/>
        </w:tabs>
      </w:pPr>
      <w:r>
        <w:t>Środowisko systemu HIS oraz platformy integracyjnej:</w:t>
      </w:r>
    </w:p>
    <w:p w14:paraId="0D6A800D" w14:textId="77777777" w:rsidR="00CD4EA2" w:rsidRPr="003A10C5" w:rsidRDefault="00CD4EA2" w:rsidP="00CD4EA2">
      <w:pPr>
        <w:numPr>
          <w:ilvl w:val="2"/>
          <w:numId w:val="34"/>
        </w:numPr>
        <w:tabs>
          <w:tab w:val="left" w:pos="993"/>
        </w:tabs>
      </w:pPr>
      <w:r>
        <w:lastRenderedPageBreak/>
        <w:t>posiada d</w:t>
      </w:r>
      <w:r w:rsidRPr="003A10C5">
        <w:t xml:space="preserve">ostęp do środowiska chmurowego (z zainstalowanymi usługami AI) z wykorzystaniem </w:t>
      </w:r>
      <w:r>
        <w:t xml:space="preserve">połączenia </w:t>
      </w:r>
      <w:r w:rsidRPr="003A10C5">
        <w:t>VPN</w:t>
      </w:r>
      <w:r>
        <w:t>,</w:t>
      </w:r>
    </w:p>
    <w:p w14:paraId="49BF358F" w14:textId="77777777" w:rsidR="00CD4EA2" w:rsidRPr="003A10C5" w:rsidRDefault="00CD4EA2" w:rsidP="00CD4EA2">
      <w:pPr>
        <w:numPr>
          <w:ilvl w:val="2"/>
          <w:numId w:val="34"/>
        </w:numPr>
        <w:tabs>
          <w:tab w:val="left" w:pos="993"/>
        </w:tabs>
      </w:pPr>
      <w:r>
        <w:t>ma dopuszczony do komunikacji</w:t>
      </w:r>
      <w:r w:rsidRPr="003A10C5">
        <w:t xml:space="preserve"> ruch na porcie 443</w:t>
      </w:r>
      <w:r>
        <w:t>.</w:t>
      </w:r>
    </w:p>
    <w:p w14:paraId="477689B0" w14:textId="77777777" w:rsidR="00CD4EA2" w:rsidRPr="00767C21" w:rsidRDefault="00CD4EA2" w:rsidP="00CD4EA2">
      <w:pPr>
        <w:numPr>
          <w:ilvl w:val="1"/>
          <w:numId w:val="34"/>
        </w:numPr>
        <w:tabs>
          <w:tab w:val="left" w:pos="993"/>
        </w:tabs>
        <w:spacing w:after="160" w:line="259" w:lineRule="auto"/>
        <w:rPr>
          <w:rFonts w:eastAsiaTheme="minorEastAsia"/>
          <w:color w:val="000000" w:themeColor="text1"/>
        </w:rPr>
      </w:pPr>
      <w:r>
        <w:rPr>
          <w:rFonts w:ascii="Aptos" w:eastAsia="Aptos" w:hAnsi="Aptos" w:cs="Aptos"/>
          <w:color w:val="000000" w:themeColor="text1"/>
        </w:rPr>
        <w:t>Opisy lekarskie AI jako moduł</w:t>
      </w:r>
      <w:r w:rsidRPr="07DB62D0">
        <w:rPr>
          <w:rFonts w:ascii="Aptos" w:eastAsia="Aptos" w:hAnsi="Aptos" w:cs="Aptos"/>
          <w:color w:val="000000" w:themeColor="text1"/>
        </w:rPr>
        <w:t xml:space="preserve"> dostępny w ramach </w:t>
      </w:r>
      <w:r>
        <w:rPr>
          <w:rFonts w:ascii="Aptos" w:eastAsia="Aptos" w:hAnsi="Aptos" w:cs="Aptos"/>
          <w:color w:val="000000" w:themeColor="text1"/>
        </w:rPr>
        <w:t>platformy chmurowej</w:t>
      </w:r>
      <w:r w:rsidDel="00474423">
        <w:t xml:space="preserve"> </w:t>
      </w:r>
      <w:r>
        <w:t>usług AI</w:t>
      </w:r>
      <w:r>
        <w:rPr>
          <w:rFonts w:ascii="Aptos" w:eastAsia="Aptos" w:hAnsi="Aptos" w:cs="Aptos"/>
          <w:color w:val="000000" w:themeColor="text1"/>
        </w:rPr>
        <w:t>.</w:t>
      </w:r>
      <w:r w:rsidRPr="07DB62D0">
        <w:rPr>
          <w:rFonts w:ascii="Aptos" w:eastAsia="Aptos" w:hAnsi="Aptos" w:cs="Aptos"/>
          <w:color w:val="000000" w:themeColor="text1"/>
        </w:rPr>
        <w:t xml:space="preserve"> </w:t>
      </w:r>
    </w:p>
    <w:p w14:paraId="298CFD81" w14:textId="77777777" w:rsidR="00CD4EA2" w:rsidRPr="00745F83" w:rsidRDefault="00CD4EA2" w:rsidP="00CD4EA2">
      <w:pPr>
        <w:numPr>
          <w:ilvl w:val="0"/>
          <w:numId w:val="34"/>
        </w:numPr>
        <w:tabs>
          <w:tab w:val="left" w:pos="993"/>
        </w:tabs>
        <w:spacing w:after="160" w:line="259" w:lineRule="auto"/>
      </w:pPr>
      <w:r w:rsidRPr="00745F83">
        <w:rPr>
          <w:b/>
          <w:bCs/>
        </w:rPr>
        <w:t>Zależności między modułami:</w:t>
      </w:r>
    </w:p>
    <w:p w14:paraId="20E60C2A" w14:textId="77777777" w:rsidR="00CD4EA2" w:rsidRPr="0040444A" w:rsidRDefault="00CD4EA2" w:rsidP="00CD4EA2">
      <w:pPr>
        <w:numPr>
          <w:ilvl w:val="1"/>
          <w:numId w:val="34"/>
        </w:numPr>
        <w:tabs>
          <w:tab w:val="left" w:pos="993"/>
        </w:tabs>
        <w:spacing w:after="160" w:line="259" w:lineRule="auto"/>
      </w:pPr>
      <w:r>
        <w:t>Zainstalowany i skonfigurowany HIS z uruchomionym modułem Ruch Chorych.</w:t>
      </w:r>
    </w:p>
    <w:p w14:paraId="346D79FB" w14:textId="77777777" w:rsidR="00CD4EA2" w:rsidRDefault="00CD4EA2" w:rsidP="00CD4EA2">
      <w:pPr>
        <w:pStyle w:val="Akapitzlist"/>
        <w:numPr>
          <w:ilvl w:val="0"/>
          <w:numId w:val="33"/>
        </w:numPr>
        <w:spacing w:after="160" w:line="259" w:lineRule="auto"/>
        <w:contextualSpacing/>
        <w:jc w:val="both"/>
      </w:pPr>
      <w:r>
        <w:t>Kryteria odbioru produktu</w:t>
      </w:r>
    </w:p>
    <w:p w14:paraId="66ED5A0A" w14:textId="77777777" w:rsidR="00CD4EA2" w:rsidRPr="00C25040" w:rsidRDefault="00CD4EA2" w:rsidP="00CD4EA2">
      <w:pPr>
        <w:tabs>
          <w:tab w:val="left" w:pos="993"/>
        </w:tabs>
      </w:pPr>
      <w:r w:rsidRPr="00C25040">
        <w:t>Lista mierzalnych i jednoznacznych kryteriów potwierdzających zakończenie prac i gotowość do odbioru:</w:t>
      </w:r>
    </w:p>
    <w:p w14:paraId="3AA412E4" w14:textId="77777777" w:rsidR="00CD4EA2" w:rsidRPr="00C25040" w:rsidRDefault="00CD4EA2" w:rsidP="00CD4EA2">
      <w:pPr>
        <w:tabs>
          <w:tab w:val="left" w:pos="993"/>
        </w:tabs>
        <w:ind w:left="720"/>
        <w:jc w:val="both"/>
      </w:pPr>
      <w:r w:rsidRPr="00C25040">
        <w:t>Produkt zostanie uznany za zgodny funkcjonalnie, jeśli:</w:t>
      </w:r>
    </w:p>
    <w:p w14:paraId="437585D3" w14:textId="77777777" w:rsidR="00CD4EA2" w:rsidRPr="00C25040" w:rsidRDefault="00CD4EA2" w:rsidP="00CD4EA2">
      <w:pPr>
        <w:numPr>
          <w:ilvl w:val="0"/>
          <w:numId w:val="36"/>
        </w:numPr>
        <w:tabs>
          <w:tab w:val="left" w:pos="993"/>
        </w:tabs>
        <w:spacing w:after="160" w:line="259" w:lineRule="auto"/>
        <w:jc w:val="both"/>
      </w:pPr>
      <w:r w:rsidRPr="00C25040">
        <w:t xml:space="preserve">Umożliwia wygenerowanie opisu lekarskiego, którego treść oparta jest o dane pochodzące z bazy systemu dziedzinowego </w:t>
      </w:r>
      <w:r w:rsidRPr="00C25040" w:rsidDel="0043326A">
        <w:t>HIS</w:t>
      </w:r>
      <w:r w:rsidRPr="00C25040">
        <w:t xml:space="preserve">, </w:t>
      </w:r>
      <w:r>
        <w:t xml:space="preserve">w tym </w:t>
      </w:r>
      <w:r w:rsidRPr="00C25040">
        <w:t xml:space="preserve">minimum dane o pacjencie, obserwacje, wyniki badań, zaplanowane konsultacje </w:t>
      </w:r>
      <w:r>
        <w:t>i</w:t>
      </w:r>
      <w:r w:rsidRPr="00C25040">
        <w:t xml:space="preserve"> badania, ordynowane leki oraz diety.</w:t>
      </w:r>
    </w:p>
    <w:p w14:paraId="0E9BD70F" w14:textId="77777777" w:rsidR="00CD4EA2" w:rsidRPr="00C25040" w:rsidRDefault="00CD4EA2" w:rsidP="00CD4EA2">
      <w:pPr>
        <w:numPr>
          <w:ilvl w:val="0"/>
          <w:numId w:val="36"/>
        </w:numPr>
        <w:tabs>
          <w:tab w:val="left" w:pos="993"/>
        </w:tabs>
        <w:spacing w:after="160" w:line="259" w:lineRule="auto"/>
        <w:jc w:val="both"/>
      </w:pPr>
      <w:r w:rsidRPr="00C25040">
        <w:t>Umożliwia określnie, które składowe powinny stanowić bazę dla generowanego opisu lekarskiego oraz z jakim poziomem szczegółowości</w:t>
      </w:r>
      <w:r>
        <w:t>.</w:t>
      </w:r>
    </w:p>
    <w:p w14:paraId="0B96010A" w14:textId="77777777" w:rsidR="00CD4EA2" w:rsidRDefault="00CD4EA2" w:rsidP="00CD4EA2">
      <w:pPr>
        <w:pStyle w:val="Akapitzlist"/>
        <w:numPr>
          <w:ilvl w:val="0"/>
          <w:numId w:val="33"/>
        </w:numPr>
        <w:spacing w:after="160" w:line="259" w:lineRule="auto"/>
        <w:contextualSpacing/>
        <w:jc w:val="both"/>
      </w:pPr>
      <w:r>
        <w:t>Wymagania do uruchomienia produktu</w:t>
      </w:r>
    </w:p>
    <w:p w14:paraId="14B2A504" w14:textId="77777777" w:rsidR="00CD4EA2" w:rsidRPr="0040444A" w:rsidRDefault="00CD4EA2" w:rsidP="00CD4EA2">
      <w:pPr>
        <w:tabs>
          <w:tab w:val="left" w:pos="993"/>
        </w:tabs>
      </w:pPr>
      <w:r w:rsidRPr="0040444A">
        <w:t>Lista zasobów, zależności i warunków koniecznych do uruchomienia modułu:</w:t>
      </w:r>
    </w:p>
    <w:p w14:paraId="24714FC4" w14:textId="77777777" w:rsidR="00CD4EA2" w:rsidRPr="002B69C6" w:rsidRDefault="00CD4EA2" w:rsidP="00CD4EA2">
      <w:pPr>
        <w:numPr>
          <w:ilvl w:val="0"/>
          <w:numId w:val="38"/>
        </w:numPr>
        <w:tabs>
          <w:tab w:val="left" w:pos="993"/>
        </w:tabs>
        <w:spacing w:after="160" w:line="259" w:lineRule="auto"/>
        <w:rPr>
          <w:b/>
          <w:bCs/>
        </w:rPr>
      </w:pPr>
      <w:r w:rsidRPr="002B69C6">
        <w:rPr>
          <w:b/>
          <w:bCs/>
        </w:rPr>
        <w:t>Warunki startowe (minimalna wersja AMMS)</w:t>
      </w:r>
    </w:p>
    <w:p w14:paraId="2A0DC65B" w14:textId="77777777" w:rsidR="00CD4EA2" w:rsidRPr="00FB47C2" w:rsidRDefault="00CD4EA2" w:rsidP="00CD4EA2">
      <w:pPr>
        <w:numPr>
          <w:ilvl w:val="1"/>
          <w:numId w:val="37"/>
        </w:numPr>
        <w:tabs>
          <w:tab w:val="left" w:pos="993"/>
        </w:tabs>
        <w:ind w:hanging="357"/>
      </w:pPr>
      <w:r w:rsidRPr="00FB47C2">
        <w:t>Licencja</w:t>
      </w:r>
    </w:p>
    <w:p w14:paraId="6D7F54B7" w14:textId="77777777" w:rsidR="00CD4EA2" w:rsidRPr="00FB47C2" w:rsidRDefault="00CD4EA2" w:rsidP="00CD4EA2">
      <w:pPr>
        <w:numPr>
          <w:ilvl w:val="1"/>
          <w:numId w:val="37"/>
        </w:numPr>
        <w:tabs>
          <w:tab w:val="left" w:pos="993"/>
        </w:tabs>
        <w:ind w:hanging="357"/>
      </w:pPr>
      <w:r w:rsidRPr="00FB47C2">
        <w:t>Działająca komunikacja z NFZ</w:t>
      </w:r>
      <w:r>
        <w:t>,</w:t>
      </w:r>
    </w:p>
    <w:p w14:paraId="48E1F182" w14:textId="77777777" w:rsidR="00CD4EA2" w:rsidRPr="00FB47C2" w:rsidRDefault="00CD4EA2" w:rsidP="00CD4EA2">
      <w:pPr>
        <w:numPr>
          <w:ilvl w:val="1"/>
          <w:numId w:val="37"/>
        </w:numPr>
        <w:tabs>
          <w:tab w:val="left" w:pos="993"/>
        </w:tabs>
        <w:ind w:hanging="357"/>
      </w:pPr>
      <w:r w:rsidRPr="00FB47C2">
        <w:t xml:space="preserve">Wdrożony i prawidłowo skonfigurowany: Ruch Chorych </w:t>
      </w:r>
      <w:r>
        <w:t>HIS.</w:t>
      </w:r>
    </w:p>
    <w:p w14:paraId="1EFAD9FA" w14:textId="77777777" w:rsidR="00CD4EA2" w:rsidRPr="002B69C6" w:rsidRDefault="00CD4EA2" w:rsidP="00CD4EA2">
      <w:pPr>
        <w:numPr>
          <w:ilvl w:val="0"/>
          <w:numId w:val="38"/>
        </w:numPr>
        <w:tabs>
          <w:tab w:val="left" w:pos="993"/>
        </w:tabs>
        <w:spacing w:after="160" w:line="259" w:lineRule="auto"/>
        <w:rPr>
          <w:b/>
          <w:bCs/>
        </w:rPr>
      </w:pPr>
      <w:r w:rsidRPr="002B69C6">
        <w:rPr>
          <w:b/>
          <w:bCs/>
        </w:rPr>
        <w:t>Wymagania techniczne:</w:t>
      </w:r>
    </w:p>
    <w:p w14:paraId="188905D1" w14:textId="77777777" w:rsidR="00CD4EA2" w:rsidRPr="003A10C5" w:rsidRDefault="00CD4EA2" w:rsidP="00CD4EA2">
      <w:pPr>
        <w:numPr>
          <w:ilvl w:val="1"/>
          <w:numId w:val="37"/>
        </w:numPr>
        <w:tabs>
          <w:tab w:val="left" w:pos="993"/>
        </w:tabs>
        <w:ind w:hanging="357"/>
      </w:pPr>
      <w:r w:rsidRPr="003A10C5">
        <w:t>Dostęp do środowiska chmurowego (z zainstalowanymi usługami AI) z wykorzystaniem VPN</w:t>
      </w:r>
      <w:r>
        <w:t>,</w:t>
      </w:r>
    </w:p>
    <w:p w14:paraId="5BB0ED07" w14:textId="77777777" w:rsidR="00CD4EA2" w:rsidRPr="003A10C5" w:rsidRDefault="00CD4EA2" w:rsidP="00CD4EA2">
      <w:pPr>
        <w:numPr>
          <w:ilvl w:val="1"/>
          <w:numId w:val="37"/>
        </w:numPr>
        <w:tabs>
          <w:tab w:val="left" w:pos="993"/>
        </w:tabs>
        <w:ind w:hanging="357"/>
      </w:pPr>
      <w:r w:rsidRPr="003A10C5">
        <w:t xml:space="preserve">Dopuszczony ruch na porcie 443 na maszynie wirtualnej z </w:t>
      </w:r>
      <w:r>
        <w:t xml:space="preserve"> HIS</w:t>
      </w:r>
      <w:r w:rsidRPr="003A10C5">
        <w:t>, na której zainstalowano Platformę Integracyjną do komunikacji</w:t>
      </w:r>
      <w:r>
        <w:t>,</w:t>
      </w:r>
    </w:p>
    <w:p w14:paraId="2D821809" w14:textId="77777777" w:rsidR="00CD4EA2" w:rsidRPr="003A10C5" w:rsidRDefault="00CD4EA2" w:rsidP="00CD4EA2">
      <w:pPr>
        <w:numPr>
          <w:ilvl w:val="1"/>
          <w:numId w:val="37"/>
        </w:numPr>
        <w:tabs>
          <w:tab w:val="left" w:pos="993"/>
        </w:tabs>
        <w:ind w:hanging="357"/>
      </w:pPr>
      <w:r w:rsidRPr="003A10C5">
        <w:t>Dostęp do środowisk klienckich z możliwością konfiguracji powyższych usług</w:t>
      </w:r>
      <w:r>
        <w:t>.</w:t>
      </w:r>
    </w:p>
    <w:p w14:paraId="72E0D9B9" w14:textId="77777777" w:rsidR="00CD4EA2" w:rsidRPr="00745F83" w:rsidRDefault="00CD4EA2" w:rsidP="00CD4EA2">
      <w:pPr>
        <w:tabs>
          <w:tab w:val="left" w:pos="993"/>
        </w:tabs>
        <w:rPr>
          <w:highlight w:val="yellow"/>
        </w:rPr>
      </w:pPr>
    </w:p>
    <w:p w14:paraId="370D80D9" w14:textId="77777777" w:rsidR="00CD4EA2" w:rsidRPr="0040444A" w:rsidRDefault="00CD4EA2" w:rsidP="00CD4EA2">
      <w:pPr>
        <w:numPr>
          <w:ilvl w:val="0"/>
          <w:numId w:val="38"/>
        </w:numPr>
        <w:tabs>
          <w:tab w:val="left" w:pos="993"/>
        </w:tabs>
        <w:spacing w:after="160" w:line="259" w:lineRule="auto"/>
      </w:pPr>
      <w:r>
        <w:rPr>
          <w:b/>
          <w:bCs/>
        </w:rPr>
        <w:t>Wymagania o</w:t>
      </w:r>
      <w:r w:rsidRPr="0040444A">
        <w:rPr>
          <w:b/>
          <w:bCs/>
        </w:rPr>
        <w:t>rganizacyjne:</w:t>
      </w:r>
    </w:p>
    <w:p w14:paraId="1C14DB60" w14:textId="77777777" w:rsidR="00CD4EA2" w:rsidRPr="005E5DCB" w:rsidRDefault="00CD4EA2" w:rsidP="00CD4EA2">
      <w:pPr>
        <w:numPr>
          <w:ilvl w:val="1"/>
          <w:numId w:val="37"/>
        </w:numPr>
        <w:tabs>
          <w:tab w:val="left" w:pos="993"/>
        </w:tabs>
        <w:ind w:hanging="357"/>
      </w:pPr>
      <w:r w:rsidRPr="005E5DCB">
        <w:t>Uruchomione w ramach oddziału zlecenia leków,</w:t>
      </w:r>
    </w:p>
    <w:p w14:paraId="6730C3D8" w14:textId="77777777" w:rsidR="00CD4EA2" w:rsidRDefault="00CD4EA2" w:rsidP="00CD4EA2">
      <w:pPr>
        <w:numPr>
          <w:ilvl w:val="1"/>
          <w:numId w:val="37"/>
        </w:numPr>
        <w:tabs>
          <w:tab w:val="left" w:pos="993"/>
        </w:tabs>
        <w:ind w:hanging="357"/>
      </w:pPr>
      <w:r w:rsidRPr="005E5DCB">
        <w:t xml:space="preserve">Dostęp do wyników badań z poziomu systemu </w:t>
      </w:r>
      <w:r>
        <w:t>HIS.</w:t>
      </w:r>
    </w:p>
    <w:p w14:paraId="54D62ABB" w14:textId="77777777" w:rsidR="00CD4EA2" w:rsidRPr="005E5DCB" w:rsidRDefault="00CD4EA2" w:rsidP="00CD4EA2">
      <w:pPr>
        <w:tabs>
          <w:tab w:val="left" w:pos="993"/>
        </w:tabs>
        <w:ind w:left="1440"/>
      </w:pPr>
    </w:p>
    <w:p w14:paraId="37322C0A" w14:textId="77777777" w:rsidR="00CD4EA2" w:rsidRDefault="00CD4EA2" w:rsidP="00CD4EA2">
      <w:pPr>
        <w:pStyle w:val="Akapitzlist"/>
        <w:numPr>
          <w:ilvl w:val="0"/>
          <w:numId w:val="33"/>
        </w:numPr>
        <w:spacing w:after="160" w:line="259" w:lineRule="auto"/>
        <w:contextualSpacing/>
        <w:jc w:val="both"/>
      </w:pPr>
      <w:r>
        <w:t>Opis wdrożenia</w:t>
      </w:r>
    </w:p>
    <w:p w14:paraId="1AD048E3" w14:textId="77777777" w:rsidR="00CD4EA2" w:rsidRPr="00692F1C" w:rsidRDefault="00CD4EA2" w:rsidP="00CD4EA2">
      <w:pPr>
        <w:tabs>
          <w:tab w:val="left" w:pos="993"/>
        </w:tabs>
      </w:pPr>
      <w:r w:rsidRPr="00692F1C">
        <w:t>Opis tego, co musi zostać uruchomione i skonfigurowane w ramach wdrożenia:</w:t>
      </w:r>
    </w:p>
    <w:p w14:paraId="4388EA5B" w14:textId="77777777" w:rsidR="00CD4EA2" w:rsidRPr="00692F1C" w:rsidRDefault="00CD4EA2" w:rsidP="00CD4EA2">
      <w:pPr>
        <w:numPr>
          <w:ilvl w:val="0"/>
          <w:numId w:val="37"/>
        </w:numPr>
        <w:tabs>
          <w:tab w:val="left" w:pos="993"/>
        </w:tabs>
        <w:ind w:hanging="357"/>
      </w:pPr>
      <w:r w:rsidRPr="00692F1C">
        <w:rPr>
          <w:b/>
          <w:bCs/>
        </w:rPr>
        <w:t>Elementy do uruchomienia:</w:t>
      </w:r>
    </w:p>
    <w:p w14:paraId="7693803E" w14:textId="77777777" w:rsidR="00CD4EA2" w:rsidRPr="00692F1C" w:rsidRDefault="00CD4EA2" w:rsidP="00CD4EA2">
      <w:pPr>
        <w:numPr>
          <w:ilvl w:val="1"/>
          <w:numId w:val="37"/>
        </w:numPr>
        <w:tabs>
          <w:tab w:val="left" w:pos="993"/>
        </w:tabs>
        <w:ind w:hanging="357"/>
      </w:pPr>
      <w:r>
        <w:t>Licencja</w:t>
      </w:r>
    </w:p>
    <w:p w14:paraId="13ABCCE7" w14:textId="77777777" w:rsidR="00CD4EA2" w:rsidRPr="00692F1C" w:rsidRDefault="00CD4EA2" w:rsidP="00CD4EA2">
      <w:pPr>
        <w:numPr>
          <w:ilvl w:val="0"/>
          <w:numId w:val="37"/>
        </w:numPr>
        <w:tabs>
          <w:tab w:val="left" w:pos="993"/>
        </w:tabs>
        <w:ind w:hanging="357"/>
      </w:pPr>
      <w:r w:rsidRPr="00692F1C">
        <w:rPr>
          <w:b/>
          <w:bCs/>
        </w:rPr>
        <w:t>Parametryzacja środowiska:</w:t>
      </w:r>
    </w:p>
    <w:p w14:paraId="40E06F7E" w14:textId="77777777" w:rsidR="00CD4EA2" w:rsidRPr="00692F1C" w:rsidRDefault="00CD4EA2" w:rsidP="00CD4EA2">
      <w:pPr>
        <w:numPr>
          <w:ilvl w:val="1"/>
          <w:numId w:val="37"/>
        </w:numPr>
        <w:tabs>
          <w:tab w:val="left" w:pos="993"/>
        </w:tabs>
        <w:ind w:hanging="357"/>
      </w:pPr>
      <w:r w:rsidRPr="00692F1C">
        <w:t>Wgranie licencji</w:t>
      </w:r>
    </w:p>
    <w:p w14:paraId="7D2209BD" w14:textId="77777777" w:rsidR="00CD4EA2" w:rsidRPr="00692F1C" w:rsidRDefault="00CD4EA2" w:rsidP="00CD4EA2">
      <w:pPr>
        <w:numPr>
          <w:ilvl w:val="1"/>
          <w:numId w:val="37"/>
        </w:numPr>
        <w:tabs>
          <w:tab w:val="left" w:pos="993"/>
        </w:tabs>
        <w:ind w:hanging="357"/>
      </w:pPr>
      <w:r w:rsidRPr="00692F1C">
        <w:t xml:space="preserve">Konfiguracja w ramach systemu </w:t>
      </w:r>
      <w:r>
        <w:t>HIS,</w:t>
      </w:r>
    </w:p>
    <w:p w14:paraId="1DDC971E" w14:textId="77777777" w:rsidR="00CD4EA2" w:rsidRPr="00692F1C" w:rsidRDefault="00CD4EA2" w:rsidP="00CD4EA2">
      <w:pPr>
        <w:numPr>
          <w:ilvl w:val="1"/>
          <w:numId w:val="37"/>
        </w:numPr>
        <w:tabs>
          <w:tab w:val="left" w:pos="993"/>
        </w:tabs>
        <w:ind w:hanging="357"/>
      </w:pPr>
      <w:r w:rsidRPr="00692F1C">
        <w:t>Nadanie uprawnień dla użytkowników/JOSów</w:t>
      </w:r>
      <w:r>
        <w:t>.</w:t>
      </w:r>
    </w:p>
    <w:p w14:paraId="329E0C54" w14:textId="77777777" w:rsidR="00CD4EA2" w:rsidRPr="00692F1C" w:rsidRDefault="00CD4EA2" w:rsidP="00CD4EA2">
      <w:pPr>
        <w:numPr>
          <w:ilvl w:val="0"/>
          <w:numId w:val="37"/>
        </w:numPr>
        <w:tabs>
          <w:tab w:val="left" w:pos="993"/>
        </w:tabs>
        <w:ind w:hanging="357"/>
      </w:pPr>
      <w:r w:rsidRPr="00692F1C">
        <w:rPr>
          <w:b/>
          <w:bCs/>
        </w:rPr>
        <w:t>Kolejność uruchamiania komponentów:</w:t>
      </w:r>
    </w:p>
    <w:p w14:paraId="744BAF5B" w14:textId="77777777" w:rsidR="00CD4EA2" w:rsidRPr="00692F1C" w:rsidRDefault="00CD4EA2" w:rsidP="00CD4EA2">
      <w:pPr>
        <w:numPr>
          <w:ilvl w:val="1"/>
          <w:numId w:val="37"/>
        </w:numPr>
        <w:tabs>
          <w:tab w:val="left" w:pos="993"/>
        </w:tabs>
        <w:ind w:hanging="357"/>
      </w:pPr>
      <w:r w:rsidRPr="00692F1C">
        <w:t xml:space="preserve">Serwer </w:t>
      </w:r>
      <w:r>
        <w:t>HIS.</w:t>
      </w:r>
    </w:p>
    <w:p w14:paraId="169322C8" w14:textId="77777777" w:rsidR="00CD4EA2" w:rsidRPr="00C03C76" w:rsidRDefault="00CD4EA2" w:rsidP="00CD4EA2">
      <w:pPr>
        <w:ind w:left="720"/>
        <w:jc w:val="both"/>
      </w:pPr>
    </w:p>
    <w:p w14:paraId="25AA1BB7" w14:textId="77777777" w:rsidR="00CD4EA2" w:rsidRPr="00C03C76" w:rsidRDefault="00CD4EA2" w:rsidP="00CD4EA2">
      <w:pPr>
        <w:jc w:val="both"/>
      </w:pPr>
    </w:p>
    <w:p w14:paraId="09F5F2C8" w14:textId="77777777" w:rsidR="00CD4EA2" w:rsidRDefault="00CD4EA2" w:rsidP="00CD4EA2">
      <w:pPr>
        <w:pStyle w:val="Akapitzlist"/>
        <w:numPr>
          <w:ilvl w:val="0"/>
          <w:numId w:val="32"/>
        </w:numPr>
        <w:spacing w:after="160" w:line="259" w:lineRule="auto"/>
        <w:contextualSpacing/>
        <w:jc w:val="both"/>
        <w:rPr>
          <w:b/>
          <w:bCs/>
          <w:sz w:val="28"/>
          <w:szCs w:val="28"/>
        </w:rPr>
      </w:pPr>
      <w:r w:rsidRPr="00C03C76">
        <w:rPr>
          <w:b/>
          <w:bCs/>
          <w:sz w:val="28"/>
          <w:szCs w:val="28"/>
        </w:rPr>
        <w:t>Chatbot AI</w:t>
      </w:r>
    </w:p>
    <w:p w14:paraId="3B6F9815" w14:textId="77777777" w:rsidR="00CD4EA2" w:rsidRPr="00C03C76" w:rsidRDefault="00CD4EA2" w:rsidP="00CD4EA2">
      <w:pPr>
        <w:pStyle w:val="Akapitzlist"/>
        <w:jc w:val="both"/>
        <w:rPr>
          <w:b/>
          <w:bCs/>
          <w:sz w:val="28"/>
          <w:szCs w:val="28"/>
        </w:rPr>
      </w:pPr>
    </w:p>
    <w:p w14:paraId="432A24A9" w14:textId="77777777" w:rsidR="00CD4EA2" w:rsidRDefault="00CD4EA2" w:rsidP="00CD4EA2">
      <w:pPr>
        <w:pStyle w:val="Akapitzlist"/>
        <w:numPr>
          <w:ilvl w:val="0"/>
          <w:numId w:val="39"/>
        </w:numPr>
        <w:spacing w:after="160" w:line="259" w:lineRule="auto"/>
        <w:contextualSpacing/>
        <w:jc w:val="both"/>
      </w:pPr>
      <w:r>
        <w:t>Wymagania funkcjonalne</w:t>
      </w:r>
    </w:p>
    <w:p w14:paraId="42CD48BA" w14:textId="77777777" w:rsidR="00CD4EA2" w:rsidRPr="00745F83" w:rsidRDefault="00CD4EA2" w:rsidP="00CD4EA2">
      <w:pPr>
        <w:tabs>
          <w:tab w:val="left" w:pos="993"/>
        </w:tabs>
      </w:pPr>
      <w:r w:rsidRPr="00745F83">
        <w:lastRenderedPageBreak/>
        <w:t>Opis wszystkich funkcjonalności oraz zależności w ramach modułu, w podziale:</w:t>
      </w:r>
    </w:p>
    <w:p w14:paraId="586BDF89" w14:textId="77777777" w:rsidR="00CD4EA2" w:rsidRDefault="00CD4EA2" w:rsidP="00CD4EA2">
      <w:pPr>
        <w:pStyle w:val="Akapitzlist"/>
        <w:numPr>
          <w:ilvl w:val="0"/>
          <w:numId w:val="35"/>
        </w:numPr>
        <w:tabs>
          <w:tab w:val="left" w:pos="993"/>
        </w:tabs>
        <w:spacing w:after="160" w:line="259" w:lineRule="auto"/>
        <w:contextualSpacing/>
        <w:rPr>
          <w:b/>
          <w:bCs/>
        </w:rPr>
      </w:pPr>
      <w:r w:rsidRPr="00745F83">
        <w:rPr>
          <w:b/>
          <w:bCs/>
        </w:rPr>
        <w:t>Wymagania funkcjonalne</w:t>
      </w:r>
    </w:p>
    <w:p w14:paraId="3D6B6E0D" w14:textId="77777777" w:rsidR="00CD4EA2" w:rsidRPr="00224858" w:rsidRDefault="00CD4EA2" w:rsidP="00CD4EA2">
      <w:pPr>
        <w:pStyle w:val="Akapitzlist"/>
        <w:numPr>
          <w:ilvl w:val="1"/>
          <w:numId w:val="35"/>
        </w:numPr>
        <w:tabs>
          <w:tab w:val="left" w:pos="993"/>
        </w:tabs>
        <w:spacing w:after="160" w:line="259" w:lineRule="auto"/>
        <w:contextualSpacing/>
        <w:jc w:val="both"/>
      </w:pPr>
      <w:r w:rsidRPr="00224858">
        <w:t>System musi umożliwiać zadawanie pytań dotyczących dokumentacji systemu HIS oraz prezentowanie odpowiedzi w języku naturalnym (polskim).</w:t>
      </w:r>
    </w:p>
    <w:p w14:paraId="5D69B60C" w14:textId="77777777" w:rsidR="00CD4EA2" w:rsidRPr="00224858" w:rsidRDefault="00CD4EA2" w:rsidP="00CD4EA2">
      <w:pPr>
        <w:pStyle w:val="Akapitzlist"/>
        <w:numPr>
          <w:ilvl w:val="1"/>
          <w:numId w:val="35"/>
        </w:numPr>
        <w:tabs>
          <w:tab w:val="left" w:pos="993"/>
        </w:tabs>
        <w:spacing w:after="160" w:line="259" w:lineRule="auto"/>
        <w:contextualSpacing/>
        <w:jc w:val="both"/>
      </w:pPr>
      <w:r w:rsidRPr="00224858">
        <w:t>System musi prezentować w odpowiedziach odniesienie do źródła informacji – z dokładnością co najmniej do numeru strony oraz możliwością otwarcia dokumentu źródłowego na wskazanej stronie.</w:t>
      </w:r>
    </w:p>
    <w:p w14:paraId="3B79D595" w14:textId="77777777" w:rsidR="00CD4EA2" w:rsidRPr="00224858" w:rsidRDefault="00CD4EA2" w:rsidP="00CD4EA2">
      <w:pPr>
        <w:pStyle w:val="Akapitzlist"/>
        <w:numPr>
          <w:ilvl w:val="1"/>
          <w:numId w:val="35"/>
        </w:numPr>
        <w:tabs>
          <w:tab w:val="left" w:pos="993"/>
        </w:tabs>
        <w:spacing w:after="160" w:line="259" w:lineRule="auto"/>
        <w:contextualSpacing/>
        <w:jc w:val="both"/>
      </w:pPr>
      <w:r w:rsidRPr="00224858">
        <w:t>System musi zachowywać kontekst rozmowy, umożliwiając zadawanie pytań uszczegóławiających.</w:t>
      </w:r>
    </w:p>
    <w:p w14:paraId="4C038C32" w14:textId="77777777" w:rsidR="00CD4EA2" w:rsidRPr="00224858" w:rsidRDefault="00CD4EA2" w:rsidP="00CD4EA2">
      <w:pPr>
        <w:pStyle w:val="Akapitzlist"/>
        <w:numPr>
          <w:ilvl w:val="1"/>
          <w:numId w:val="35"/>
        </w:numPr>
        <w:tabs>
          <w:tab w:val="left" w:pos="993"/>
        </w:tabs>
        <w:spacing w:after="160" w:line="259" w:lineRule="auto"/>
        <w:contextualSpacing/>
        <w:jc w:val="both"/>
      </w:pPr>
      <w:r w:rsidRPr="00224858">
        <w:t>System musi umożliwiać prezentowanie dłuższych lub złożonych odpowiedzi w formie podziału na akapity lub listy punktowane, w celu ułatwienia ich zrozumienia.</w:t>
      </w:r>
    </w:p>
    <w:p w14:paraId="3F26368D" w14:textId="77777777" w:rsidR="00CD4EA2" w:rsidRPr="00224858" w:rsidRDefault="00CD4EA2" w:rsidP="00CD4EA2">
      <w:pPr>
        <w:pStyle w:val="Akapitzlist"/>
        <w:numPr>
          <w:ilvl w:val="1"/>
          <w:numId w:val="35"/>
        </w:numPr>
        <w:tabs>
          <w:tab w:val="left" w:pos="993"/>
        </w:tabs>
        <w:spacing w:after="160" w:line="259" w:lineRule="auto"/>
        <w:contextualSpacing/>
        <w:jc w:val="both"/>
      </w:pPr>
      <w:r w:rsidRPr="00224858">
        <w:t>System musi wykorzystywać mechanizmy sztucznej inteligencji, w tym technologię typu Retrieval-Augmented Generation (RAG), do wyszukiwania i generowania odpowiedzi.</w:t>
      </w:r>
    </w:p>
    <w:p w14:paraId="380797A4" w14:textId="77777777" w:rsidR="00CD4EA2" w:rsidRPr="00224858" w:rsidRDefault="00CD4EA2" w:rsidP="00CD4EA2">
      <w:pPr>
        <w:pStyle w:val="Akapitzlist"/>
        <w:numPr>
          <w:ilvl w:val="1"/>
          <w:numId w:val="35"/>
        </w:numPr>
        <w:tabs>
          <w:tab w:val="left" w:pos="993"/>
        </w:tabs>
        <w:spacing w:after="160" w:line="259" w:lineRule="auto"/>
        <w:contextualSpacing/>
        <w:jc w:val="both"/>
      </w:pPr>
      <w:r w:rsidRPr="00224858">
        <w:t>System musi bazować na pełnej dokumentacji systemu HIS, w tym dokumentacji użytkownika, dokumentacji technicznej oraz księgach konfiguracji systemów dziedzinowych.</w:t>
      </w:r>
    </w:p>
    <w:p w14:paraId="16512EF2" w14:textId="77777777" w:rsidR="00CD4EA2" w:rsidRPr="00224858" w:rsidRDefault="00CD4EA2" w:rsidP="00CD4EA2">
      <w:pPr>
        <w:pStyle w:val="Akapitzlist"/>
        <w:numPr>
          <w:ilvl w:val="1"/>
          <w:numId w:val="35"/>
        </w:numPr>
        <w:tabs>
          <w:tab w:val="left" w:pos="993"/>
        </w:tabs>
        <w:spacing w:after="160" w:line="259" w:lineRule="auto"/>
        <w:contextualSpacing/>
        <w:jc w:val="both"/>
      </w:pPr>
      <w:r w:rsidRPr="00224858">
        <w:t>Funkcjonalność musi być dostępna bezpośrednio z systemu HIS, w dowolnym module, z możliwością przechodzenia między modułami przy zachowaniu kontekstu rozmowy do momentu jawnego wyczyszczenia kontekstu.</w:t>
      </w:r>
    </w:p>
    <w:p w14:paraId="4382AE84" w14:textId="77777777" w:rsidR="00CD4EA2" w:rsidRPr="00745F83" w:rsidRDefault="00CD4EA2" w:rsidP="00CD4EA2">
      <w:pPr>
        <w:numPr>
          <w:ilvl w:val="0"/>
          <w:numId w:val="34"/>
        </w:numPr>
        <w:tabs>
          <w:tab w:val="left" w:pos="993"/>
        </w:tabs>
        <w:spacing w:after="160" w:line="259" w:lineRule="auto"/>
      </w:pPr>
      <w:r w:rsidRPr="00745F83">
        <w:rPr>
          <w:b/>
          <w:bCs/>
        </w:rPr>
        <w:t>Wewnętrzne integracje:</w:t>
      </w:r>
    </w:p>
    <w:p w14:paraId="076DC510" w14:textId="77777777" w:rsidR="00CD4EA2" w:rsidRDefault="00CD4EA2" w:rsidP="00CD4EA2">
      <w:pPr>
        <w:numPr>
          <w:ilvl w:val="1"/>
          <w:numId w:val="34"/>
        </w:numPr>
        <w:tabs>
          <w:tab w:val="left" w:pos="993"/>
        </w:tabs>
      </w:pPr>
      <w:r>
        <w:t xml:space="preserve">Funkcjonalność dostępna jest dla użytkownika w systemie HIS w wariancie podstawowym oraz typu dashboard (pulpitowym, dostępnym na dowolnym urządzeniu). Dla obu wariantów odpowiedzi na żądania użytkownika generowane są za pośrednictwem dostępnych w </w:t>
      </w:r>
      <w:r w:rsidRPr="323C9BD7">
        <w:rPr>
          <w:rFonts w:ascii="Aptos" w:eastAsia="Aptos" w:hAnsi="Aptos" w:cs="Aptos"/>
        </w:rPr>
        <w:t>platformie chmurowej usług AI</w:t>
      </w:r>
      <w:r>
        <w:t xml:space="preserve"> (LLM oraz RAG).</w:t>
      </w:r>
    </w:p>
    <w:p w14:paraId="192DB8C1" w14:textId="77777777" w:rsidR="00CD4EA2" w:rsidRDefault="00CD4EA2" w:rsidP="00CD4EA2">
      <w:pPr>
        <w:numPr>
          <w:ilvl w:val="1"/>
          <w:numId w:val="34"/>
        </w:numPr>
        <w:tabs>
          <w:tab w:val="left" w:pos="993"/>
        </w:tabs>
      </w:pPr>
      <w:r>
        <w:t>Środowisko systemu HIS oraz platformy integracyjnej:</w:t>
      </w:r>
    </w:p>
    <w:p w14:paraId="0A157199" w14:textId="77777777" w:rsidR="00CD4EA2" w:rsidRPr="003A10C5" w:rsidRDefault="00CD4EA2" w:rsidP="00CD4EA2">
      <w:pPr>
        <w:numPr>
          <w:ilvl w:val="2"/>
          <w:numId w:val="34"/>
        </w:numPr>
        <w:tabs>
          <w:tab w:val="left" w:pos="993"/>
        </w:tabs>
      </w:pPr>
      <w:r>
        <w:t>posiada d</w:t>
      </w:r>
      <w:r w:rsidRPr="003A10C5">
        <w:t xml:space="preserve">ostęp do środowiska chmurowego (z zainstalowanymi usługami AI) z wykorzystaniem </w:t>
      </w:r>
      <w:r>
        <w:t xml:space="preserve">połączenia </w:t>
      </w:r>
      <w:r w:rsidRPr="003A10C5">
        <w:t>VPN</w:t>
      </w:r>
      <w:r>
        <w:t>,</w:t>
      </w:r>
    </w:p>
    <w:p w14:paraId="73B3B7DF" w14:textId="77777777" w:rsidR="00CD4EA2" w:rsidRPr="003A10C5" w:rsidRDefault="00CD4EA2" w:rsidP="00CD4EA2">
      <w:pPr>
        <w:numPr>
          <w:ilvl w:val="2"/>
          <w:numId w:val="34"/>
        </w:numPr>
        <w:tabs>
          <w:tab w:val="left" w:pos="993"/>
        </w:tabs>
      </w:pPr>
      <w:r>
        <w:t>ma dopuszczony do komunikacji</w:t>
      </w:r>
      <w:r w:rsidRPr="003A10C5">
        <w:t xml:space="preserve"> ruch na porcie 443</w:t>
      </w:r>
      <w:r>
        <w:t>.</w:t>
      </w:r>
    </w:p>
    <w:p w14:paraId="50A1D62E" w14:textId="77777777" w:rsidR="00CD4EA2" w:rsidRPr="00767C21" w:rsidRDefault="00CD4EA2" w:rsidP="00CD4EA2">
      <w:pPr>
        <w:numPr>
          <w:ilvl w:val="1"/>
          <w:numId w:val="34"/>
        </w:numPr>
        <w:tabs>
          <w:tab w:val="left" w:pos="993"/>
        </w:tabs>
        <w:spacing w:after="160" w:line="259" w:lineRule="auto"/>
        <w:rPr>
          <w:rFonts w:ascii="Aptos" w:eastAsia="Aptos" w:hAnsi="Aptos" w:cs="Aptos"/>
          <w:color w:val="000000" w:themeColor="text1"/>
        </w:rPr>
      </w:pPr>
      <w:r>
        <w:rPr>
          <w:rFonts w:ascii="Aptos" w:eastAsia="Aptos" w:hAnsi="Aptos" w:cs="Aptos"/>
          <w:color w:val="000000" w:themeColor="text1"/>
        </w:rPr>
        <w:t>Chatbot AI jako moduł</w:t>
      </w:r>
      <w:r w:rsidRPr="07DB62D0">
        <w:rPr>
          <w:rFonts w:ascii="Aptos" w:eastAsia="Aptos" w:hAnsi="Aptos" w:cs="Aptos"/>
          <w:color w:val="000000" w:themeColor="text1"/>
        </w:rPr>
        <w:t xml:space="preserve"> dostępny w ramach </w:t>
      </w:r>
      <w:r w:rsidRPr="6EB8701D">
        <w:rPr>
          <w:rFonts w:ascii="Aptos" w:eastAsia="Aptos" w:hAnsi="Aptos" w:cs="Aptos"/>
        </w:rPr>
        <w:t>platformy chmurowej usług AI.</w:t>
      </w:r>
    </w:p>
    <w:p w14:paraId="6BA27967" w14:textId="77777777" w:rsidR="00CD4EA2" w:rsidRPr="00745F83" w:rsidRDefault="00CD4EA2" w:rsidP="00CD4EA2">
      <w:pPr>
        <w:numPr>
          <w:ilvl w:val="0"/>
          <w:numId w:val="34"/>
        </w:numPr>
        <w:tabs>
          <w:tab w:val="left" w:pos="993"/>
        </w:tabs>
        <w:spacing w:after="160" w:line="259" w:lineRule="auto"/>
      </w:pPr>
      <w:r w:rsidRPr="00745F83">
        <w:rPr>
          <w:b/>
          <w:bCs/>
        </w:rPr>
        <w:t>Zależności między modułami:</w:t>
      </w:r>
    </w:p>
    <w:p w14:paraId="53184453" w14:textId="77777777" w:rsidR="00CD4EA2" w:rsidRDefault="00CD4EA2" w:rsidP="00CD4EA2">
      <w:pPr>
        <w:ind w:left="360"/>
        <w:jc w:val="both"/>
      </w:pPr>
      <w:r>
        <w:t>Zainstalowany i skonfigurowany HIS.</w:t>
      </w:r>
    </w:p>
    <w:p w14:paraId="6502112C" w14:textId="77777777" w:rsidR="00CD4EA2" w:rsidRDefault="00CD4EA2" w:rsidP="00CD4EA2">
      <w:pPr>
        <w:pStyle w:val="Akapitzlist"/>
        <w:numPr>
          <w:ilvl w:val="0"/>
          <w:numId w:val="39"/>
        </w:numPr>
        <w:spacing w:after="160" w:line="259" w:lineRule="auto"/>
        <w:contextualSpacing/>
        <w:jc w:val="both"/>
      </w:pPr>
      <w:r>
        <w:t>Kryteria odbioru produktu</w:t>
      </w:r>
    </w:p>
    <w:p w14:paraId="1B59A9D7" w14:textId="77777777" w:rsidR="00CD4EA2" w:rsidRPr="005B1900" w:rsidRDefault="00CD4EA2" w:rsidP="00CD4EA2">
      <w:pPr>
        <w:tabs>
          <w:tab w:val="left" w:pos="993"/>
        </w:tabs>
      </w:pPr>
      <w:r w:rsidRPr="005B1900">
        <w:t>Lista mierzalnych i jednoznacznych kryteriów potwierdzających zakończenie prac i gotowość do odbioru:</w:t>
      </w:r>
    </w:p>
    <w:p w14:paraId="59D56350" w14:textId="77777777" w:rsidR="00CD4EA2" w:rsidRPr="005B1900" w:rsidRDefault="00CD4EA2" w:rsidP="00CD4EA2">
      <w:pPr>
        <w:tabs>
          <w:tab w:val="left" w:pos="993"/>
        </w:tabs>
        <w:ind w:left="720"/>
        <w:jc w:val="both"/>
      </w:pPr>
      <w:r w:rsidRPr="005B1900">
        <w:t>Produkt zostanie uznany za zgodny funkcjonalnie, jeśli:</w:t>
      </w:r>
    </w:p>
    <w:p w14:paraId="6A4FD578" w14:textId="77777777" w:rsidR="00CD4EA2" w:rsidRDefault="00CD4EA2" w:rsidP="00CD4EA2">
      <w:pPr>
        <w:numPr>
          <w:ilvl w:val="0"/>
          <w:numId w:val="36"/>
        </w:numPr>
        <w:tabs>
          <w:tab w:val="left" w:pos="993"/>
        </w:tabs>
        <w:spacing w:after="160" w:line="259" w:lineRule="auto"/>
        <w:jc w:val="both"/>
      </w:pPr>
      <w:r w:rsidRPr="00C25040">
        <w:t xml:space="preserve">Umożliwia </w:t>
      </w:r>
      <w:r>
        <w:t>uzyskanie odpowiedzi napisanej w języku naturalnym, na pytanie zadane w dedykowanym oknie chatbota.</w:t>
      </w:r>
    </w:p>
    <w:p w14:paraId="13BD3B88" w14:textId="77777777" w:rsidR="00CD4EA2" w:rsidRDefault="00CD4EA2" w:rsidP="00CD4EA2">
      <w:pPr>
        <w:numPr>
          <w:ilvl w:val="0"/>
          <w:numId w:val="36"/>
        </w:numPr>
        <w:tabs>
          <w:tab w:val="left" w:pos="993"/>
        </w:tabs>
        <w:spacing w:after="160" w:line="259" w:lineRule="auto"/>
        <w:jc w:val="both"/>
      </w:pPr>
      <w:r>
        <w:t>Uzyskana odpowiedź prezentuje informacje o źródle pochodzenia.</w:t>
      </w:r>
    </w:p>
    <w:p w14:paraId="5DA18933" w14:textId="77777777" w:rsidR="00CD4EA2" w:rsidRDefault="00CD4EA2" w:rsidP="00CD4EA2">
      <w:pPr>
        <w:numPr>
          <w:ilvl w:val="0"/>
          <w:numId w:val="36"/>
        </w:numPr>
        <w:tabs>
          <w:tab w:val="left" w:pos="993"/>
        </w:tabs>
        <w:spacing w:after="160" w:line="259" w:lineRule="auto"/>
        <w:jc w:val="both"/>
      </w:pPr>
      <w:r>
        <w:t>Umożliwia zachowanie kontekstu rozmowy, pozwalając na zadanie pytań uszczegóławiających, wraz z możliwością wyczyszczenia kontekstu, a następnie rozpoczęcia kolejnej konwersacji.</w:t>
      </w:r>
    </w:p>
    <w:p w14:paraId="19195D98" w14:textId="77777777" w:rsidR="00CD4EA2" w:rsidRDefault="00CD4EA2" w:rsidP="00CD4EA2">
      <w:pPr>
        <w:pStyle w:val="Akapitzlist"/>
        <w:numPr>
          <w:ilvl w:val="0"/>
          <w:numId w:val="39"/>
        </w:numPr>
        <w:spacing w:after="160" w:line="259" w:lineRule="auto"/>
        <w:contextualSpacing/>
        <w:jc w:val="both"/>
      </w:pPr>
      <w:r>
        <w:t>Wymagania do uruchomienia produktu</w:t>
      </w:r>
    </w:p>
    <w:p w14:paraId="7D28518E" w14:textId="77777777" w:rsidR="00CD4EA2" w:rsidRPr="0040444A" w:rsidRDefault="00CD4EA2" w:rsidP="00CD4EA2">
      <w:pPr>
        <w:tabs>
          <w:tab w:val="left" w:pos="993"/>
        </w:tabs>
      </w:pPr>
      <w:r w:rsidRPr="0040444A">
        <w:t>Lista zasobów, zależności i warunków koniecznych do uruchomienia modułu:</w:t>
      </w:r>
    </w:p>
    <w:p w14:paraId="0ECD9D6A" w14:textId="77777777" w:rsidR="00CD4EA2" w:rsidRPr="002B69C6" w:rsidRDefault="00CD4EA2" w:rsidP="00CD4EA2">
      <w:pPr>
        <w:numPr>
          <w:ilvl w:val="0"/>
          <w:numId w:val="38"/>
        </w:numPr>
        <w:tabs>
          <w:tab w:val="left" w:pos="993"/>
        </w:tabs>
        <w:spacing w:after="160" w:line="259" w:lineRule="auto"/>
        <w:rPr>
          <w:b/>
          <w:bCs/>
        </w:rPr>
      </w:pPr>
      <w:r w:rsidRPr="002B69C6">
        <w:rPr>
          <w:b/>
          <w:bCs/>
        </w:rPr>
        <w:t>Wymagania techniczne:</w:t>
      </w:r>
    </w:p>
    <w:p w14:paraId="011CA37C" w14:textId="77777777" w:rsidR="00CD4EA2" w:rsidRPr="003A10C5" w:rsidRDefault="00CD4EA2" w:rsidP="00CD4EA2">
      <w:pPr>
        <w:numPr>
          <w:ilvl w:val="1"/>
          <w:numId w:val="38"/>
        </w:numPr>
        <w:tabs>
          <w:tab w:val="clear" w:pos="1080"/>
          <w:tab w:val="num" w:pos="785"/>
          <w:tab w:val="left" w:pos="993"/>
        </w:tabs>
        <w:ind w:left="785"/>
      </w:pPr>
      <w:r w:rsidRPr="003A10C5">
        <w:t xml:space="preserve">Dostęp do środowiska chmurowego (z zainstalowanymi usługami AI) z wykorzystaniem </w:t>
      </w:r>
      <w:r>
        <w:t xml:space="preserve">połączenia </w:t>
      </w:r>
      <w:r w:rsidRPr="003A10C5">
        <w:t>VPN</w:t>
      </w:r>
      <w:r>
        <w:t>,</w:t>
      </w:r>
    </w:p>
    <w:p w14:paraId="42B87376" w14:textId="77777777" w:rsidR="00CD4EA2" w:rsidRPr="003A10C5" w:rsidRDefault="00CD4EA2" w:rsidP="00CD4EA2">
      <w:pPr>
        <w:numPr>
          <w:ilvl w:val="1"/>
          <w:numId w:val="38"/>
        </w:numPr>
        <w:tabs>
          <w:tab w:val="clear" w:pos="1080"/>
          <w:tab w:val="num" w:pos="785"/>
          <w:tab w:val="left" w:pos="993"/>
        </w:tabs>
        <w:ind w:left="785"/>
      </w:pPr>
      <w:r w:rsidRPr="003A10C5">
        <w:lastRenderedPageBreak/>
        <w:t>Dopuszczony ruch na porcie 443 na maszynie wirtualnej z AMMS, na której zainstalowano Platformę Integracyjną do komunikacji</w:t>
      </w:r>
      <w:r>
        <w:t>.</w:t>
      </w:r>
    </w:p>
    <w:p w14:paraId="39323E2D" w14:textId="77777777" w:rsidR="00CD4EA2" w:rsidRPr="007F6511" w:rsidRDefault="00CD4EA2" w:rsidP="00CD4EA2">
      <w:pPr>
        <w:numPr>
          <w:ilvl w:val="1"/>
          <w:numId w:val="38"/>
        </w:numPr>
        <w:tabs>
          <w:tab w:val="clear" w:pos="1080"/>
          <w:tab w:val="num" w:pos="785"/>
          <w:tab w:val="left" w:pos="993"/>
        </w:tabs>
        <w:ind w:left="785"/>
      </w:pPr>
      <w:r w:rsidRPr="003A10C5">
        <w:t>Dostęp do środowisk klienckich z możliwością konfiguracji powyższych usług</w:t>
      </w:r>
      <w:r>
        <w:t>.</w:t>
      </w:r>
    </w:p>
    <w:p w14:paraId="57880E27" w14:textId="77777777" w:rsidR="00CD4EA2" w:rsidRPr="00745F83" w:rsidRDefault="00CD4EA2" w:rsidP="00CD4EA2">
      <w:pPr>
        <w:tabs>
          <w:tab w:val="left" w:pos="993"/>
        </w:tabs>
        <w:rPr>
          <w:highlight w:val="yellow"/>
        </w:rPr>
      </w:pPr>
    </w:p>
    <w:p w14:paraId="1993C4CA" w14:textId="77777777" w:rsidR="00CD4EA2" w:rsidRPr="0040444A" w:rsidRDefault="00CD4EA2" w:rsidP="00CD4EA2">
      <w:pPr>
        <w:numPr>
          <w:ilvl w:val="0"/>
          <w:numId w:val="38"/>
        </w:numPr>
        <w:tabs>
          <w:tab w:val="left" w:pos="993"/>
        </w:tabs>
        <w:spacing w:after="160" w:line="259" w:lineRule="auto"/>
      </w:pPr>
      <w:r>
        <w:rPr>
          <w:b/>
          <w:bCs/>
        </w:rPr>
        <w:t>Wymagania o</w:t>
      </w:r>
      <w:r w:rsidRPr="0040444A">
        <w:rPr>
          <w:b/>
          <w:bCs/>
        </w:rPr>
        <w:t>rganizacyjne:</w:t>
      </w:r>
    </w:p>
    <w:p w14:paraId="54F12BF5" w14:textId="77777777" w:rsidR="00CD4EA2" w:rsidRPr="00E81D72" w:rsidRDefault="00CD4EA2" w:rsidP="00CD4EA2">
      <w:pPr>
        <w:numPr>
          <w:ilvl w:val="1"/>
          <w:numId w:val="37"/>
        </w:numPr>
        <w:tabs>
          <w:tab w:val="left" w:pos="993"/>
        </w:tabs>
        <w:ind w:hanging="357"/>
      </w:pPr>
      <w:r>
        <w:t>B</w:t>
      </w:r>
      <w:r w:rsidRPr="00E81D72">
        <w:t>rak</w:t>
      </w:r>
      <w:r>
        <w:t>.</w:t>
      </w:r>
    </w:p>
    <w:p w14:paraId="43304725" w14:textId="77777777" w:rsidR="00CD4EA2" w:rsidRDefault="00CD4EA2" w:rsidP="00CD4EA2">
      <w:pPr>
        <w:pStyle w:val="Akapitzlist"/>
        <w:numPr>
          <w:ilvl w:val="0"/>
          <w:numId w:val="39"/>
        </w:numPr>
        <w:spacing w:after="160" w:line="259" w:lineRule="auto"/>
        <w:contextualSpacing/>
        <w:jc w:val="both"/>
      </w:pPr>
      <w:r>
        <w:t>Opis wdrożenia</w:t>
      </w:r>
    </w:p>
    <w:p w14:paraId="2E263AEC" w14:textId="77777777" w:rsidR="00CD4EA2" w:rsidRPr="002A1086" w:rsidRDefault="00CD4EA2" w:rsidP="00CD4EA2">
      <w:pPr>
        <w:tabs>
          <w:tab w:val="left" w:pos="993"/>
        </w:tabs>
      </w:pPr>
      <w:r w:rsidRPr="002A1086">
        <w:t>Opis tego, co musi zostać uruchomione i skonfigurowane w ramach wdrożenia:</w:t>
      </w:r>
    </w:p>
    <w:p w14:paraId="0BAF3978" w14:textId="77777777" w:rsidR="00CD4EA2" w:rsidRPr="002A1086" w:rsidRDefault="00CD4EA2" w:rsidP="00CD4EA2">
      <w:pPr>
        <w:numPr>
          <w:ilvl w:val="0"/>
          <w:numId w:val="37"/>
        </w:numPr>
        <w:tabs>
          <w:tab w:val="left" w:pos="993"/>
        </w:tabs>
        <w:ind w:hanging="357"/>
      </w:pPr>
      <w:r w:rsidRPr="002A1086">
        <w:rPr>
          <w:b/>
          <w:bCs/>
        </w:rPr>
        <w:t>Elementy do uruchomienia:</w:t>
      </w:r>
    </w:p>
    <w:p w14:paraId="5C3C59E1" w14:textId="77777777" w:rsidR="00CD4EA2" w:rsidRPr="002A1086" w:rsidRDefault="00CD4EA2" w:rsidP="00CD4EA2">
      <w:pPr>
        <w:numPr>
          <w:ilvl w:val="1"/>
          <w:numId w:val="37"/>
        </w:numPr>
        <w:tabs>
          <w:tab w:val="left" w:pos="993"/>
        </w:tabs>
        <w:ind w:hanging="357"/>
      </w:pPr>
      <w:r>
        <w:t>Licencja</w:t>
      </w:r>
    </w:p>
    <w:p w14:paraId="1250E9CD" w14:textId="77777777" w:rsidR="00CD4EA2" w:rsidRPr="002A1086" w:rsidRDefault="00CD4EA2" w:rsidP="00CD4EA2">
      <w:pPr>
        <w:numPr>
          <w:ilvl w:val="0"/>
          <w:numId w:val="37"/>
        </w:numPr>
        <w:tabs>
          <w:tab w:val="left" w:pos="993"/>
        </w:tabs>
        <w:ind w:hanging="357"/>
      </w:pPr>
      <w:r w:rsidRPr="002A1086">
        <w:rPr>
          <w:b/>
          <w:bCs/>
        </w:rPr>
        <w:t>Parametryzacja środowiska:</w:t>
      </w:r>
    </w:p>
    <w:p w14:paraId="452627E0" w14:textId="77777777" w:rsidR="00CD4EA2" w:rsidRPr="002A1086" w:rsidRDefault="00CD4EA2" w:rsidP="00CD4EA2">
      <w:pPr>
        <w:numPr>
          <w:ilvl w:val="1"/>
          <w:numId w:val="37"/>
        </w:numPr>
        <w:tabs>
          <w:tab w:val="left" w:pos="993"/>
        </w:tabs>
        <w:ind w:hanging="357"/>
      </w:pPr>
      <w:r w:rsidRPr="002A1086">
        <w:t>Wgranie licencji</w:t>
      </w:r>
      <w:r>
        <w:t>: AI</w:t>
      </w:r>
    </w:p>
    <w:p w14:paraId="63D4A460" w14:textId="77777777" w:rsidR="00CD4EA2" w:rsidRPr="002A1086" w:rsidRDefault="00CD4EA2" w:rsidP="00CD4EA2">
      <w:pPr>
        <w:numPr>
          <w:ilvl w:val="1"/>
          <w:numId w:val="37"/>
        </w:numPr>
        <w:tabs>
          <w:tab w:val="left" w:pos="993"/>
        </w:tabs>
        <w:ind w:hanging="357"/>
      </w:pPr>
      <w:r w:rsidRPr="002A1086">
        <w:t xml:space="preserve">Konfiguracja w ramach systemu </w:t>
      </w:r>
      <w:r>
        <w:t>HIS</w:t>
      </w:r>
    </w:p>
    <w:p w14:paraId="6FB2D535" w14:textId="77777777" w:rsidR="00CD4EA2" w:rsidRPr="002A1086" w:rsidRDefault="00CD4EA2" w:rsidP="00CD4EA2">
      <w:pPr>
        <w:numPr>
          <w:ilvl w:val="1"/>
          <w:numId w:val="37"/>
        </w:numPr>
        <w:tabs>
          <w:tab w:val="left" w:pos="993"/>
        </w:tabs>
        <w:ind w:hanging="357"/>
      </w:pPr>
      <w:r w:rsidRPr="002A1086">
        <w:t>Nadanie uprawnień dla użytkowników/JOSów</w:t>
      </w:r>
      <w:r>
        <w:t>.</w:t>
      </w:r>
    </w:p>
    <w:p w14:paraId="3AAA4665" w14:textId="77777777" w:rsidR="00CD4EA2" w:rsidRPr="002A1086" w:rsidRDefault="00CD4EA2" w:rsidP="00CD4EA2">
      <w:pPr>
        <w:numPr>
          <w:ilvl w:val="0"/>
          <w:numId w:val="37"/>
        </w:numPr>
        <w:tabs>
          <w:tab w:val="left" w:pos="993"/>
        </w:tabs>
        <w:ind w:hanging="357"/>
      </w:pPr>
      <w:r w:rsidRPr="002A1086">
        <w:rPr>
          <w:b/>
          <w:bCs/>
        </w:rPr>
        <w:t>Kolejność uruchamiania komponentów:</w:t>
      </w:r>
    </w:p>
    <w:p w14:paraId="315B5926" w14:textId="77777777" w:rsidR="00CD4EA2" w:rsidRPr="002A1086" w:rsidRDefault="00CD4EA2" w:rsidP="00CD4EA2">
      <w:pPr>
        <w:numPr>
          <w:ilvl w:val="1"/>
          <w:numId w:val="37"/>
        </w:numPr>
        <w:tabs>
          <w:tab w:val="left" w:pos="993"/>
        </w:tabs>
        <w:ind w:hanging="357"/>
      </w:pPr>
      <w:r w:rsidRPr="002A1086">
        <w:t xml:space="preserve">Serwer </w:t>
      </w:r>
      <w:r>
        <w:t>HIS</w:t>
      </w:r>
    </w:p>
    <w:p w14:paraId="3F4A1AA3" w14:textId="77777777" w:rsidR="00424D7C" w:rsidRDefault="00424D7C"/>
    <w:sectPr w:rsidR="00424D7C" w:rsidSect="00CA0C4F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C2ACB" w14:textId="77777777" w:rsidR="009A51B6" w:rsidRDefault="009A51B6" w:rsidP="00272DBA">
      <w:r>
        <w:separator/>
      </w:r>
    </w:p>
  </w:endnote>
  <w:endnote w:type="continuationSeparator" w:id="0">
    <w:p w14:paraId="11C4AE4D" w14:textId="77777777" w:rsidR="009A51B6" w:rsidRDefault="009A51B6" w:rsidP="00272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Lenovo Do Regular">
    <w:altName w:val="Times New Roman"/>
    <w:panose1 w:val="00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75118" w14:textId="77777777" w:rsidR="009A51B6" w:rsidRDefault="009A51B6" w:rsidP="00272DBA">
      <w:r>
        <w:separator/>
      </w:r>
    </w:p>
  </w:footnote>
  <w:footnote w:type="continuationSeparator" w:id="0">
    <w:p w14:paraId="2011FF26" w14:textId="77777777" w:rsidR="009A51B6" w:rsidRDefault="009A51B6" w:rsidP="00272D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927D" w14:textId="0249DB3C" w:rsidR="003B7B13" w:rsidRDefault="003B7B13">
    <w:pPr>
      <w:pStyle w:val="Nagwek"/>
    </w:pPr>
    <w:r w:rsidRPr="00583C60">
      <w:rPr>
        <w:noProof/>
      </w:rPr>
      <w:drawing>
        <wp:inline distT="0" distB="0" distL="0" distR="0" wp14:anchorId="666C3F12" wp14:editId="29503AFC">
          <wp:extent cx="5760720" cy="5715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A047E"/>
    <w:multiLevelType w:val="hybridMultilevel"/>
    <w:tmpl w:val="8B14FD7E"/>
    <w:lvl w:ilvl="0" w:tplc="F35238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AC0028"/>
    <w:multiLevelType w:val="multilevel"/>
    <w:tmpl w:val="6CCEA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8A74CD"/>
    <w:multiLevelType w:val="hybridMultilevel"/>
    <w:tmpl w:val="63D44560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2C2885"/>
    <w:multiLevelType w:val="hybridMultilevel"/>
    <w:tmpl w:val="7B02608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A732D1"/>
    <w:multiLevelType w:val="hybridMultilevel"/>
    <w:tmpl w:val="E36407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216AF4"/>
    <w:multiLevelType w:val="hybridMultilevel"/>
    <w:tmpl w:val="9CB45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E935DC"/>
    <w:multiLevelType w:val="hybridMultilevel"/>
    <w:tmpl w:val="0E763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D7D75"/>
    <w:multiLevelType w:val="hybridMultilevel"/>
    <w:tmpl w:val="A5CAE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4A72CD"/>
    <w:multiLevelType w:val="hybridMultilevel"/>
    <w:tmpl w:val="DEE6AEE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A8A45D7"/>
    <w:multiLevelType w:val="multilevel"/>
    <w:tmpl w:val="F5FA1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D75906"/>
    <w:multiLevelType w:val="hybridMultilevel"/>
    <w:tmpl w:val="7C16D9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D4F48"/>
    <w:multiLevelType w:val="hybridMultilevel"/>
    <w:tmpl w:val="506840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BD1470"/>
    <w:multiLevelType w:val="multilevel"/>
    <w:tmpl w:val="97900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8055D19"/>
    <w:multiLevelType w:val="hybridMultilevel"/>
    <w:tmpl w:val="C27E060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9F564F"/>
    <w:multiLevelType w:val="multilevel"/>
    <w:tmpl w:val="DEDE7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0D336B"/>
    <w:multiLevelType w:val="hybridMultilevel"/>
    <w:tmpl w:val="E5CAF86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7E0E9B"/>
    <w:multiLevelType w:val="multilevel"/>
    <w:tmpl w:val="05B8D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0721C23"/>
    <w:multiLevelType w:val="hybridMultilevel"/>
    <w:tmpl w:val="1CC40BE8"/>
    <w:lvl w:ilvl="0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9D575B"/>
    <w:multiLevelType w:val="hybridMultilevel"/>
    <w:tmpl w:val="76D2C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24C1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295778"/>
    <w:multiLevelType w:val="hybridMultilevel"/>
    <w:tmpl w:val="E1B4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1D676A"/>
    <w:multiLevelType w:val="hybridMultilevel"/>
    <w:tmpl w:val="4738B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AC6765"/>
    <w:multiLevelType w:val="hybridMultilevel"/>
    <w:tmpl w:val="20FA96AA"/>
    <w:lvl w:ilvl="0" w:tplc="8D626EC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F0B1F9A"/>
    <w:multiLevelType w:val="hybridMultilevel"/>
    <w:tmpl w:val="E5708B08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F4710C0"/>
    <w:multiLevelType w:val="hybridMultilevel"/>
    <w:tmpl w:val="AA8C5E20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A82897"/>
    <w:multiLevelType w:val="hybridMultilevel"/>
    <w:tmpl w:val="A17A4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781432"/>
    <w:multiLevelType w:val="hybridMultilevel"/>
    <w:tmpl w:val="E8EC6B3E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EF19D4"/>
    <w:multiLevelType w:val="multilevel"/>
    <w:tmpl w:val="3E3AB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CF00135"/>
    <w:multiLevelType w:val="hybridMultilevel"/>
    <w:tmpl w:val="EA1E2DB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065534">
      <w:start w:val="5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F0E297F"/>
    <w:multiLevelType w:val="multilevel"/>
    <w:tmpl w:val="2C1A64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F170225"/>
    <w:multiLevelType w:val="hybridMultilevel"/>
    <w:tmpl w:val="1A161CCA"/>
    <w:lvl w:ilvl="0" w:tplc="101EA00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99260D"/>
    <w:multiLevelType w:val="hybridMultilevel"/>
    <w:tmpl w:val="3A1E152C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5F51DB"/>
    <w:multiLevelType w:val="hybridMultilevel"/>
    <w:tmpl w:val="2E48FE94"/>
    <w:lvl w:ilvl="0" w:tplc="F7D8C8C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3" w15:restartNumberingAfterBreak="0">
    <w:nsid w:val="7B566D0F"/>
    <w:multiLevelType w:val="hybridMultilevel"/>
    <w:tmpl w:val="5BEABC90"/>
    <w:lvl w:ilvl="0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171AD6"/>
    <w:multiLevelType w:val="hybridMultilevel"/>
    <w:tmpl w:val="8AB014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7763757">
    <w:abstractNumId w:val="22"/>
  </w:num>
  <w:num w:numId="2" w16cid:durableId="37441908">
    <w:abstractNumId w:val="13"/>
  </w:num>
  <w:num w:numId="3" w16cid:durableId="28378344">
    <w:abstractNumId w:val="31"/>
  </w:num>
  <w:num w:numId="4" w16cid:durableId="198081726">
    <w:abstractNumId w:val="8"/>
  </w:num>
  <w:num w:numId="5" w16cid:durableId="1038161779">
    <w:abstractNumId w:val="25"/>
  </w:num>
  <w:num w:numId="6" w16cid:durableId="213682799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83360799">
    <w:abstractNumId w:val="28"/>
  </w:num>
  <w:num w:numId="8" w16cid:durableId="4216819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38335823">
    <w:abstractNumId w:val="17"/>
  </w:num>
  <w:num w:numId="10" w16cid:durableId="1532380957">
    <w:abstractNumId w:val="4"/>
  </w:num>
  <w:num w:numId="11" w16cid:durableId="3630836">
    <w:abstractNumId w:val="5"/>
  </w:num>
  <w:num w:numId="12" w16cid:durableId="964428639">
    <w:abstractNumId w:val="32"/>
  </w:num>
  <w:num w:numId="13" w16cid:durableId="1188984197">
    <w:abstractNumId w:val="2"/>
  </w:num>
  <w:num w:numId="14" w16cid:durableId="1221794064">
    <w:abstractNumId w:val="26"/>
  </w:num>
  <w:num w:numId="15" w16cid:durableId="793602484">
    <w:abstractNumId w:val="34"/>
  </w:num>
  <w:num w:numId="16" w16cid:durableId="1013454182">
    <w:abstractNumId w:val="19"/>
  </w:num>
  <w:num w:numId="17" w16cid:durableId="1685401295">
    <w:abstractNumId w:val="20"/>
  </w:num>
  <w:num w:numId="18" w16cid:durableId="1812944835">
    <w:abstractNumId w:val="18"/>
  </w:num>
  <w:num w:numId="19" w16cid:durableId="2133087077">
    <w:abstractNumId w:val="13"/>
  </w:num>
  <w:num w:numId="20" w16cid:durableId="1638798424">
    <w:abstractNumId w:val="6"/>
  </w:num>
  <w:num w:numId="21" w16cid:durableId="284701282">
    <w:abstractNumId w:val="1"/>
  </w:num>
  <w:num w:numId="22" w16cid:durableId="586890202">
    <w:abstractNumId w:val="12"/>
  </w:num>
  <w:num w:numId="23" w16cid:durableId="1768499949">
    <w:abstractNumId w:val="27"/>
  </w:num>
  <w:num w:numId="24" w16cid:durableId="200666380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33375360">
    <w:abstractNumId w:val="21"/>
  </w:num>
  <w:num w:numId="26" w16cid:durableId="681977167">
    <w:abstractNumId w:val="7"/>
  </w:num>
  <w:num w:numId="27" w16cid:durableId="1834904385">
    <w:abstractNumId w:val="24"/>
  </w:num>
  <w:num w:numId="28" w16cid:durableId="2133672685">
    <w:abstractNumId w:val="2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40414820">
    <w:abstractNumId w:val="23"/>
  </w:num>
  <w:num w:numId="30" w16cid:durableId="1196310448">
    <w:abstractNumId w:val="3"/>
  </w:num>
  <w:num w:numId="31" w16cid:durableId="1044715962">
    <w:abstractNumId w:val="33"/>
  </w:num>
  <w:num w:numId="32" w16cid:durableId="816455334">
    <w:abstractNumId w:val="15"/>
  </w:num>
  <w:num w:numId="33" w16cid:durableId="1669364216">
    <w:abstractNumId w:val="0"/>
  </w:num>
  <w:num w:numId="34" w16cid:durableId="1628438658">
    <w:abstractNumId w:val="16"/>
  </w:num>
  <w:num w:numId="35" w16cid:durableId="1894733722">
    <w:abstractNumId w:val="30"/>
  </w:num>
  <w:num w:numId="36" w16cid:durableId="657920701">
    <w:abstractNumId w:val="9"/>
  </w:num>
  <w:num w:numId="37" w16cid:durableId="2095199848">
    <w:abstractNumId w:val="14"/>
  </w:num>
  <w:num w:numId="38" w16cid:durableId="209610371">
    <w:abstractNumId w:val="29"/>
  </w:num>
  <w:num w:numId="39" w16cid:durableId="36603186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50A"/>
    <w:rsid w:val="00011EBB"/>
    <w:rsid w:val="00013104"/>
    <w:rsid w:val="00014853"/>
    <w:rsid w:val="0001617B"/>
    <w:rsid w:val="00020AC1"/>
    <w:rsid w:val="000274C5"/>
    <w:rsid w:val="0003444B"/>
    <w:rsid w:val="000407AE"/>
    <w:rsid w:val="00042082"/>
    <w:rsid w:val="00054589"/>
    <w:rsid w:val="00060DAB"/>
    <w:rsid w:val="00060EDC"/>
    <w:rsid w:val="000619E7"/>
    <w:rsid w:val="00061F11"/>
    <w:rsid w:val="00063E1E"/>
    <w:rsid w:val="00070544"/>
    <w:rsid w:val="00071918"/>
    <w:rsid w:val="00071E2F"/>
    <w:rsid w:val="000724F0"/>
    <w:rsid w:val="00075133"/>
    <w:rsid w:val="00082C03"/>
    <w:rsid w:val="000913AC"/>
    <w:rsid w:val="000A02B6"/>
    <w:rsid w:val="000A544C"/>
    <w:rsid w:val="000B500D"/>
    <w:rsid w:val="000C3C56"/>
    <w:rsid w:val="000C70C5"/>
    <w:rsid w:val="000D0251"/>
    <w:rsid w:val="000D5473"/>
    <w:rsid w:val="000D75EE"/>
    <w:rsid w:val="000F3AF5"/>
    <w:rsid w:val="000F5888"/>
    <w:rsid w:val="00112580"/>
    <w:rsid w:val="00127F8E"/>
    <w:rsid w:val="001313C4"/>
    <w:rsid w:val="00140667"/>
    <w:rsid w:val="00142209"/>
    <w:rsid w:val="00171250"/>
    <w:rsid w:val="00171CF4"/>
    <w:rsid w:val="00173ABC"/>
    <w:rsid w:val="0018318B"/>
    <w:rsid w:val="00187968"/>
    <w:rsid w:val="001A33AE"/>
    <w:rsid w:val="001A4E42"/>
    <w:rsid w:val="001B0269"/>
    <w:rsid w:val="001B4811"/>
    <w:rsid w:val="001D46BD"/>
    <w:rsid w:val="001E49FF"/>
    <w:rsid w:val="002001F4"/>
    <w:rsid w:val="00203B32"/>
    <w:rsid w:val="00206C71"/>
    <w:rsid w:val="00232D25"/>
    <w:rsid w:val="00234C99"/>
    <w:rsid w:val="00236B87"/>
    <w:rsid w:val="002413AE"/>
    <w:rsid w:val="002420F3"/>
    <w:rsid w:val="002425A3"/>
    <w:rsid w:val="00242743"/>
    <w:rsid w:val="00255A02"/>
    <w:rsid w:val="00256181"/>
    <w:rsid w:val="00257AD8"/>
    <w:rsid w:val="00262C2B"/>
    <w:rsid w:val="00262F6A"/>
    <w:rsid w:val="002635AC"/>
    <w:rsid w:val="002649E3"/>
    <w:rsid w:val="00265079"/>
    <w:rsid w:val="00272DBA"/>
    <w:rsid w:val="00273D11"/>
    <w:rsid w:val="002900EC"/>
    <w:rsid w:val="002954CC"/>
    <w:rsid w:val="002956EA"/>
    <w:rsid w:val="002A5679"/>
    <w:rsid w:val="002A7735"/>
    <w:rsid w:val="002B338A"/>
    <w:rsid w:val="002B6A89"/>
    <w:rsid w:val="002C19B2"/>
    <w:rsid w:val="002C61C3"/>
    <w:rsid w:val="002C75E1"/>
    <w:rsid w:val="002E2324"/>
    <w:rsid w:val="002E77B5"/>
    <w:rsid w:val="002F1DA2"/>
    <w:rsid w:val="003030E6"/>
    <w:rsid w:val="00317EC5"/>
    <w:rsid w:val="00326710"/>
    <w:rsid w:val="00331D6C"/>
    <w:rsid w:val="0033287C"/>
    <w:rsid w:val="00335CD0"/>
    <w:rsid w:val="003404D1"/>
    <w:rsid w:val="0034480E"/>
    <w:rsid w:val="00350517"/>
    <w:rsid w:val="00352B7E"/>
    <w:rsid w:val="00357E32"/>
    <w:rsid w:val="0036158A"/>
    <w:rsid w:val="00373985"/>
    <w:rsid w:val="003749AB"/>
    <w:rsid w:val="003750A0"/>
    <w:rsid w:val="00387F9D"/>
    <w:rsid w:val="00392588"/>
    <w:rsid w:val="003A73BD"/>
    <w:rsid w:val="003B3007"/>
    <w:rsid w:val="003B7B13"/>
    <w:rsid w:val="003C0ABB"/>
    <w:rsid w:val="003C2B58"/>
    <w:rsid w:val="003C372D"/>
    <w:rsid w:val="003D7048"/>
    <w:rsid w:val="003E1D43"/>
    <w:rsid w:val="003F330E"/>
    <w:rsid w:val="003F54BA"/>
    <w:rsid w:val="003F7865"/>
    <w:rsid w:val="0040029B"/>
    <w:rsid w:val="004008F9"/>
    <w:rsid w:val="00403E82"/>
    <w:rsid w:val="00413800"/>
    <w:rsid w:val="00413BD7"/>
    <w:rsid w:val="004157E0"/>
    <w:rsid w:val="00424D7C"/>
    <w:rsid w:val="00425263"/>
    <w:rsid w:val="004313DE"/>
    <w:rsid w:val="0043337C"/>
    <w:rsid w:val="0044539D"/>
    <w:rsid w:val="0045117D"/>
    <w:rsid w:val="00452989"/>
    <w:rsid w:val="00463508"/>
    <w:rsid w:val="004642E1"/>
    <w:rsid w:val="00483C36"/>
    <w:rsid w:val="00496643"/>
    <w:rsid w:val="004A4057"/>
    <w:rsid w:val="004A528B"/>
    <w:rsid w:val="004B1125"/>
    <w:rsid w:val="004B5619"/>
    <w:rsid w:val="004B6B78"/>
    <w:rsid w:val="004C6543"/>
    <w:rsid w:val="004C7097"/>
    <w:rsid w:val="004D643A"/>
    <w:rsid w:val="004E6009"/>
    <w:rsid w:val="004F072C"/>
    <w:rsid w:val="004F1A8A"/>
    <w:rsid w:val="004F48CB"/>
    <w:rsid w:val="00500CDA"/>
    <w:rsid w:val="0050113D"/>
    <w:rsid w:val="00512970"/>
    <w:rsid w:val="00526803"/>
    <w:rsid w:val="00534A39"/>
    <w:rsid w:val="005377D3"/>
    <w:rsid w:val="00537C63"/>
    <w:rsid w:val="00544123"/>
    <w:rsid w:val="00544D1E"/>
    <w:rsid w:val="00550B69"/>
    <w:rsid w:val="005607C1"/>
    <w:rsid w:val="0056788F"/>
    <w:rsid w:val="00572BB9"/>
    <w:rsid w:val="005756FE"/>
    <w:rsid w:val="00580050"/>
    <w:rsid w:val="00583A98"/>
    <w:rsid w:val="00586ABF"/>
    <w:rsid w:val="00592A46"/>
    <w:rsid w:val="005A240D"/>
    <w:rsid w:val="005A38A9"/>
    <w:rsid w:val="005A7BD9"/>
    <w:rsid w:val="005B15BD"/>
    <w:rsid w:val="005C79D4"/>
    <w:rsid w:val="005D77B1"/>
    <w:rsid w:val="005E181D"/>
    <w:rsid w:val="005E4B91"/>
    <w:rsid w:val="005E5226"/>
    <w:rsid w:val="005F2526"/>
    <w:rsid w:val="005F4BB3"/>
    <w:rsid w:val="006003AB"/>
    <w:rsid w:val="00600684"/>
    <w:rsid w:val="00604FE1"/>
    <w:rsid w:val="0060516E"/>
    <w:rsid w:val="0061780A"/>
    <w:rsid w:val="00622114"/>
    <w:rsid w:val="00635188"/>
    <w:rsid w:val="00646A13"/>
    <w:rsid w:val="006477D6"/>
    <w:rsid w:val="00654823"/>
    <w:rsid w:val="00667601"/>
    <w:rsid w:val="006755B1"/>
    <w:rsid w:val="006759C9"/>
    <w:rsid w:val="00682151"/>
    <w:rsid w:val="00694E43"/>
    <w:rsid w:val="0069625E"/>
    <w:rsid w:val="006A5907"/>
    <w:rsid w:val="006A7336"/>
    <w:rsid w:val="006B24AD"/>
    <w:rsid w:val="006B2EBC"/>
    <w:rsid w:val="006B49B2"/>
    <w:rsid w:val="006C0D68"/>
    <w:rsid w:val="006C1796"/>
    <w:rsid w:val="006C2F62"/>
    <w:rsid w:val="006C5CA9"/>
    <w:rsid w:val="006C6805"/>
    <w:rsid w:val="006E0478"/>
    <w:rsid w:val="006E0AD7"/>
    <w:rsid w:val="006F55D8"/>
    <w:rsid w:val="006F790B"/>
    <w:rsid w:val="00701A22"/>
    <w:rsid w:val="007022EE"/>
    <w:rsid w:val="0070311B"/>
    <w:rsid w:val="00717E36"/>
    <w:rsid w:val="007313D1"/>
    <w:rsid w:val="00737699"/>
    <w:rsid w:val="00737A90"/>
    <w:rsid w:val="007424F0"/>
    <w:rsid w:val="0076217F"/>
    <w:rsid w:val="0078058E"/>
    <w:rsid w:val="007809D7"/>
    <w:rsid w:val="00781D24"/>
    <w:rsid w:val="00782C7A"/>
    <w:rsid w:val="00797E65"/>
    <w:rsid w:val="007A7482"/>
    <w:rsid w:val="007B1A11"/>
    <w:rsid w:val="007B2BF5"/>
    <w:rsid w:val="007B633B"/>
    <w:rsid w:val="007C3867"/>
    <w:rsid w:val="007D31B9"/>
    <w:rsid w:val="007D5069"/>
    <w:rsid w:val="007D715E"/>
    <w:rsid w:val="007D7BE4"/>
    <w:rsid w:val="007F4E24"/>
    <w:rsid w:val="00800186"/>
    <w:rsid w:val="008001A0"/>
    <w:rsid w:val="00813001"/>
    <w:rsid w:val="008230D7"/>
    <w:rsid w:val="008261E1"/>
    <w:rsid w:val="008348B6"/>
    <w:rsid w:val="00841DCF"/>
    <w:rsid w:val="00842570"/>
    <w:rsid w:val="008462D3"/>
    <w:rsid w:val="008466B5"/>
    <w:rsid w:val="00861192"/>
    <w:rsid w:val="00893D7C"/>
    <w:rsid w:val="008953C8"/>
    <w:rsid w:val="008A7527"/>
    <w:rsid w:val="008B0778"/>
    <w:rsid w:val="008B534B"/>
    <w:rsid w:val="008C55B3"/>
    <w:rsid w:val="008E59BA"/>
    <w:rsid w:val="008E5ABC"/>
    <w:rsid w:val="008E703C"/>
    <w:rsid w:val="008F24C6"/>
    <w:rsid w:val="00900A65"/>
    <w:rsid w:val="0090721B"/>
    <w:rsid w:val="009078DC"/>
    <w:rsid w:val="00911E77"/>
    <w:rsid w:val="009170DC"/>
    <w:rsid w:val="009211DE"/>
    <w:rsid w:val="00921AB2"/>
    <w:rsid w:val="00925016"/>
    <w:rsid w:val="00933818"/>
    <w:rsid w:val="0093657A"/>
    <w:rsid w:val="009417A9"/>
    <w:rsid w:val="009441D9"/>
    <w:rsid w:val="00944BA0"/>
    <w:rsid w:val="00953C5F"/>
    <w:rsid w:val="00962AA6"/>
    <w:rsid w:val="009834B8"/>
    <w:rsid w:val="009845A8"/>
    <w:rsid w:val="00992819"/>
    <w:rsid w:val="009946AF"/>
    <w:rsid w:val="009A1B28"/>
    <w:rsid w:val="009A51B6"/>
    <w:rsid w:val="009B2545"/>
    <w:rsid w:val="009B65DA"/>
    <w:rsid w:val="009C1395"/>
    <w:rsid w:val="009D5B87"/>
    <w:rsid w:val="009F2D14"/>
    <w:rsid w:val="009F3780"/>
    <w:rsid w:val="009F6621"/>
    <w:rsid w:val="009F750A"/>
    <w:rsid w:val="00A04208"/>
    <w:rsid w:val="00A16445"/>
    <w:rsid w:val="00A1753A"/>
    <w:rsid w:val="00A21A3F"/>
    <w:rsid w:val="00A336BE"/>
    <w:rsid w:val="00A4415E"/>
    <w:rsid w:val="00A62E12"/>
    <w:rsid w:val="00A715A0"/>
    <w:rsid w:val="00A7288C"/>
    <w:rsid w:val="00A74117"/>
    <w:rsid w:val="00A77856"/>
    <w:rsid w:val="00A811FB"/>
    <w:rsid w:val="00A8428A"/>
    <w:rsid w:val="00A85FAB"/>
    <w:rsid w:val="00A86A75"/>
    <w:rsid w:val="00A97C03"/>
    <w:rsid w:val="00A97D45"/>
    <w:rsid w:val="00AB0B83"/>
    <w:rsid w:val="00AC0B7E"/>
    <w:rsid w:val="00AC7F95"/>
    <w:rsid w:val="00AD42A9"/>
    <w:rsid w:val="00AD5DDD"/>
    <w:rsid w:val="00B01C41"/>
    <w:rsid w:val="00B13A69"/>
    <w:rsid w:val="00B20F7B"/>
    <w:rsid w:val="00B21B08"/>
    <w:rsid w:val="00B41659"/>
    <w:rsid w:val="00B4343D"/>
    <w:rsid w:val="00B46714"/>
    <w:rsid w:val="00B52A04"/>
    <w:rsid w:val="00B550C7"/>
    <w:rsid w:val="00B60244"/>
    <w:rsid w:val="00B609DB"/>
    <w:rsid w:val="00B6476E"/>
    <w:rsid w:val="00B66B51"/>
    <w:rsid w:val="00B95C9C"/>
    <w:rsid w:val="00B95D51"/>
    <w:rsid w:val="00B96B64"/>
    <w:rsid w:val="00BB36FE"/>
    <w:rsid w:val="00BB707F"/>
    <w:rsid w:val="00BB7F6E"/>
    <w:rsid w:val="00BC4640"/>
    <w:rsid w:val="00BC56A9"/>
    <w:rsid w:val="00BD0B10"/>
    <w:rsid w:val="00BE563F"/>
    <w:rsid w:val="00BE5923"/>
    <w:rsid w:val="00BF01D8"/>
    <w:rsid w:val="00BF0487"/>
    <w:rsid w:val="00BF340F"/>
    <w:rsid w:val="00BF3446"/>
    <w:rsid w:val="00BF5AC1"/>
    <w:rsid w:val="00BF6D5B"/>
    <w:rsid w:val="00C00312"/>
    <w:rsid w:val="00C01C35"/>
    <w:rsid w:val="00C061C1"/>
    <w:rsid w:val="00C072D7"/>
    <w:rsid w:val="00C13EB1"/>
    <w:rsid w:val="00C25191"/>
    <w:rsid w:val="00C25325"/>
    <w:rsid w:val="00C34037"/>
    <w:rsid w:val="00C36227"/>
    <w:rsid w:val="00C40ED5"/>
    <w:rsid w:val="00C43422"/>
    <w:rsid w:val="00C510AC"/>
    <w:rsid w:val="00C60B14"/>
    <w:rsid w:val="00C71A39"/>
    <w:rsid w:val="00C72762"/>
    <w:rsid w:val="00C74CD8"/>
    <w:rsid w:val="00C75DC3"/>
    <w:rsid w:val="00C826FA"/>
    <w:rsid w:val="00C9038A"/>
    <w:rsid w:val="00C93A34"/>
    <w:rsid w:val="00C96344"/>
    <w:rsid w:val="00CA0C4F"/>
    <w:rsid w:val="00CA34BC"/>
    <w:rsid w:val="00CA7AD8"/>
    <w:rsid w:val="00CB5306"/>
    <w:rsid w:val="00CC4584"/>
    <w:rsid w:val="00CD43CB"/>
    <w:rsid w:val="00CD4EA2"/>
    <w:rsid w:val="00D0284B"/>
    <w:rsid w:val="00D11249"/>
    <w:rsid w:val="00D33FC3"/>
    <w:rsid w:val="00D3657D"/>
    <w:rsid w:val="00D42669"/>
    <w:rsid w:val="00D42B0A"/>
    <w:rsid w:val="00D435AF"/>
    <w:rsid w:val="00D4383A"/>
    <w:rsid w:val="00D44749"/>
    <w:rsid w:val="00D5430E"/>
    <w:rsid w:val="00D5610D"/>
    <w:rsid w:val="00D62FC6"/>
    <w:rsid w:val="00D65B35"/>
    <w:rsid w:val="00D65CDC"/>
    <w:rsid w:val="00D674F3"/>
    <w:rsid w:val="00D70181"/>
    <w:rsid w:val="00D72427"/>
    <w:rsid w:val="00D73C51"/>
    <w:rsid w:val="00D75807"/>
    <w:rsid w:val="00D7694B"/>
    <w:rsid w:val="00D8616C"/>
    <w:rsid w:val="00D86367"/>
    <w:rsid w:val="00D931FA"/>
    <w:rsid w:val="00D94F00"/>
    <w:rsid w:val="00D9702D"/>
    <w:rsid w:val="00DA605D"/>
    <w:rsid w:val="00DA6774"/>
    <w:rsid w:val="00DB24A9"/>
    <w:rsid w:val="00DC4629"/>
    <w:rsid w:val="00DE2C80"/>
    <w:rsid w:val="00DE2CBF"/>
    <w:rsid w:val="00DE6251"/>
    <w:rsid w:val="00DF112E"/>
    <w:rsid w:val="00E067CF"/>
    <w:rsid w:val="00E135A1"/>
    <w:rsid w:val="00E15B2F"/>
    <w:rsid w:val="00E175E6"/>
    <w:rsid w:val="00E24FE4"/>
    <w:rsid w:val="00E25895"/>
    <w:rsid w:val="00E3533F"/>
    <w:rsid w:val="00E4641C"/>
    <w:rsid w:val="00E5141F"/>
    <w:rsid w:val="00E62A76"/>
    <w:rsid w:val="00E63F64"/>
    <w:rsid w:val="00E65FC7"/>
    <w:rsid w:val="00E80E17"/>
    <w:rsid w:val="00E83C72"/>
    <w:rsid w:val="00E9446C"/>
    <w:rsid w:val="00E95714"/>
    <w:rsid w:val="00EB0068"/>
    <w:rsid w:val="00EB337F"/>
    <w:rsid w:val="00EB723A"/>
    <w:rsid w:val="00EC0CEC"/>
    <w:rsid w:val="00EC4CBC"/>
    <w:rsid w:val="00EE031C"/>
    <w:rsid w:val="00EE4A74"/>
    <w:rsid w:val="00EF2613"/>
    <w:rsid w:val="00EF42E3"/>
    <w:rsid w:val="00F302C5"/>
    <w:rsid w:val="00F35549"/>
    <w:rsid w:val="00F42508"/>
    <w:rsid w:val="00F44B06"/>
    <w:rsid w:val="00F47C83"/>
    <w:rsid w:val="00F7429C"/>
    <w:rsid w:val="00F81209"/>
    <w:rsid w:val="00F83B95"/>
    <w:rsid w:val="00F853AF"/>
    <w:rsid w:val="00F86B77"/>
    <w:rsid w:val="00F9471A"/>
    <w:rsid w:val="00FB1839"/>
    <w:rsid w:val="00FC4A01"/>
    <w:rsid w:val="00FC7261"/>
    <w:rsid w:val="00FD0F81"/>
    <w:rsid w:val="00FD5B35"/>
    <w:rsid w:val="00FD699E"/>
    <w:rsid w:val="00FE24F5"/>
    <w:rsid w:val="00FE263A"/>
    <w:rsid w:val="00FE26B7"/>
    <w:rsid w:val="00FF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B7C806"/>
  <w15:docId w15:val="{BA47FBA9-D698-4D89-9FFE-9959F0B4A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750A"/>
    <w:pPr>
      <w:spacing w:after="0" w:line="240" w:lineRule="auto"/>
    </w:pPr>
    <w:rPr>
      <w:rFonts w:ascii="Arial Narrow" w:eastAsia="Times New Roman" w:hAnsi="Arial Narrow" w:cs="Times New Roman"/>
      <w:szCs w:val="20"/>
      <w:lang w:val="pl-PL" w:eastAsia="pl-PL"/>
    </w:rPr>
  </w:style>
  <w:style w:type="paragraph" w:styleId="Nagwek1">
    <w:name w:val="heading 1"/>
    <w:basedOn w:val="Normalny"/>
    <w:link w:val="Nagwek1Znak"/>
    <w:uiPriority w:val="9"/>
    <w:qFormat/>
    <w:rsid w:val="008001A0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42B0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pozycja">
    <w:name w:val="Tabela pozycja"/>
    <w:basedOn w:val="Normalny"/>
    <w:rsid w:val="009F750A"/>
    <w:rPr>
      <w:rFonts w:ascii="Arial" w:eastAsia="MS Outlook" w:hAnsi="Arial"/>
    </w:rPr>
  </w:style>
  <w:style w:type="paragraph" w:styleId="Akapitzlist">
    <w:name w:val="List Paragraph"/>
    <w:aliases w:val="Numerowanie,Akapit z listą BS,lp1,Preambuła,L1,T_SZ_List Paragraph,Akapit z listą5,Podsis rysunku,Bullet Number,List Paragraph2,ISCG Numerowanie,lp11,List Paragraph11,Bullet 1,Use Case List Paragraph,Body MS Bullet,CW_Lista,List Paragraph"/>
    <w:basedOn w:val="Normalny"/>
    <w:link w:val="AkapitzlistZnak"/>
    <w:uiPriority w:val="34"/>
    <w:qFormat/>
    <w:rsid w:val="009078DC"/>
    <w:pPr>
      <w:ind w:left="720"/>
    </w:pPr>
    <w:rPr>
      <w:rFonts w:ascii="Calibri" w:hAnsi="Calibri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C72762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79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790B"/>
    <w:pPr>
      <w:spacing w:after="200"/>
    </w:pPr>
    <w:rPr>
      <w:rFonts w:asciiTheme="minorHAnsi" w:eastAsiaTheme="minorHAnsi" w:hAnsiTheme="minorHAnsi" w:cstheme="minorBidi"/>
      <w:sz w:val="20"/>
      <w:lang w:val="de-DE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790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9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90B"/>
    <w:rPr>
      <w:rFonts w:ascii="Tahoma" w:eastAsia="Times New Roman" w:hAnsi="Tahoma" w:cs="Tahoma"/>
      <w:sz w:val="16"/>
      <w:szCs w:val="16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4BA"/>
    <w:pPr>
      <w:spacing w:after="0"/>
    </w:pPr>
    <w:rPr>
      <w:rFonts w:ascii="Arial Narrow" w:eastAsia="Times New Roman" w:hAnsi="Arial Narrow" w:cs="Times New Roman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54BA"/>
    <w:rPr>
      <w:rFonts w:ascii="Arial Narrow" w:eastAsia="Times New Roman" w:hAnsi="Arial Narrow" w:cs="Times New Roman"/>
      <w:b/>
      <w:bCs/>
      <w:sz w:val="20"/>
      <w:szCs w:val="20"/>
      <w:lang w:val="pl-PL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607C1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944BA0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8001A0"/>
    <w:rPr>
      <w:rFonts w:ascii="Times New Roman" w:eastAsia="Times New Roman" w:hAnsi="Times New Roman" w:cs="Times New Roman"/>
      <w:b/>
      <w:bCs/>
      <w:kern w:val="36"/>
      <w:sz w:val="48"/>
      <w:szCs w:val="48"/>
      <w:lang w:val="pl-PL" w:eastAsia="pl-PL"/>
    </w:rPr>
  </w:style>
  <w:style w:type="character" w:customStyle="1" w:styleId="a-size-large">
    <w:name w:val="a-size-large"/>
    <w:basedOn w:val="Domylnaczcionkaakapitu"/>
    <w:rsid w:val="008001A0"/>
  </w:style>
  <w:style w:type="paragraph" w:customStyle="1" w:styleId="Default">
    <w:name w:val="Default"/>
    <w:rsid w:val="000D75EE"/>
    <w:pPr>
      <w:autoSpaceDE w:val="0"/>
      <w:autoSpaceDN w:val="0"/>
      <w:adjustRightInd w:val="0"/>
      <w:spacing w:after="0" w:line="240" w:lineRule="auto"/>
    </w:pPr>
    <w:rPr>
      <w:rFonts w:ascii="Lenovo Do Regular" w:hAnsi="Lenovo Do Regular" w:cs="Lenovo Do Regular"/>
      <w:color w:val="000000"/>
      <w:sz w:val="24"/>
      <w:szCs w:val="24"/>
      <w:lang w:val="pl-PL"/>
    </w:rPr>
  </w:style>
  <w:style w:type="paragraph" w:customStyle="1" w:styleId="Pa0">
    <w:name w:val="Pa0"/>
    <w:basedOn w:val="Default"/>
    <w:next w:val="Default"/>
    <w:uiPriority w:val="99"/>
    <w:rsid w:val="000D75EE"/>
    <w:pPr>
      <w:spacing w:line="241" w:lineRule="atLeast"/>
    </w:pPr>
    <w:rPr>
      <w:rFonts w:cstheme="minorBidi"/>
      <w:color w:val="auto"/>
    </w:rPr>
  </w:style>
  <w:style w:type="character" w:customStyle="1" w:styleId="A0">
    <w:name w:val="A0"/>
    <w:uiPriority w:val="99"/>
    <w:rsid w:val="000D75EE"/>
    <w:rPr>
      <w:rFonts w:cs="Lenovo Do Regular"/>
      <w:color w:val="000000"/>
      <w:sz w:val="12"/>
      <w:szCs w:val="12"/>
    </w:rPr>
  </w:style>
  <w:style w:type="character" w:customStyle="1" w:styleId="A1">
    <w:name w:val="A1"/>
    <w:uiPriority w:val="99"/>
    <w:rsid w:val="000D75EE"/>
    <w:rPr>
      <w:rFonts w:cs="Lenovo Do Regular"/>
      <w:color w:val="000000"/>
      <w:sz w:val="7"/>
      <w:szCs w:val="7"/>
    </w:rPr>
  </w:style>
  <w:style w:type="paragraph" w:styleId="Poprawka">
    <w:name w:val="Revision"/>
    <w:hidden/>
    <w:uiPriority w:val="99"/>
    <w:semiHidden/>
    <w:rsid w:val="000D75EE"/>
    <w:pPr>
      <w:spacing w:after="0" w:line="240" w:lineRule="auto"/>
    </w:pPr>
    <w:rPr>
      <w:rFonts w:ascii="Arial Narrow" w:eastAsia="Times New Roman" w:hAnsi="Arial Narrow" w:cs="Times New Roman"/>
      <w:szCs w:val="20"/>
      <w:lang w:val="pl-PL" w:eastAsia="pl-PL"/>
    </w:rPr>
  </w:style>
  <w:style w:type="character" w:styleId="Wzmianka">
    <w:name w:val="Mention"/>
    <w:basedOn w:val="Domylnaczcionkaakapitu"/>
    <w:uiPriority w:val="99"/>
    <w:semiHidden/>
    <w:unhideWhenUsed/>
    <w:rsid w:val="002425A3"/>
    <w:rPr>
      <w:color w:val="2B579A"/>
      <w:shd w:val="clear" w:color="auto" w:fill="E6E6E6"/>
    </w:rPr>
  </w:style>
  <w:style w:type="paragraph" w:styleId="Nagwek">
    <w:name w:val="header"/>
    <w:basedOn w:val="Normalny"/>
    <w:link w:val="NagwekZnak"/>
    <w:uiPriority w:val="99"/>
    <w:unhideWhenUsed/>
    <w:rsid w:val="00272DB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2DBA"/>
    <w:rPr>
      <w:rFonts w:ascii="Arial Narrow" w:eastAsia="Times New Roman" w:hAnsi="Arial Narrow" w:cs="Times New Roman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272DB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2DBA"/>
    <w:rPr>
      <w:rFonts w:ascii="Arial Narrow" w:eastAsia="Times New Roman" w:hAnsi="Arial Narrow" w:cs="Times New Roman"/>
      <w:szCs w:val="20"/>
      <w:lang w:val="pl-PL"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62C2B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42B0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 w:eastAsia="pl-PL"/>
    </w:rPr>
  </w:style>
  <w:style w:type="character" w:customStyle="1" w:styleId="AkapitzlistZnak">
    <w:name w:val="Akapit z listą Znak"/>
    <w:aliases w:val="Numerowanie Znak,Akapit z listą BS Znak,lp1 Znak,Preambuła Znak,L1 Znak,T_SZ_List Paragraph Znak,Akapit z listą5 Znak,Podsis rysunku Znak,Bullet Number Znak,List Paragraph2 Znak,ISCG Numerowanie Znak,lp11 Znak,List Paragraph11 Znak"/>
    <w:link w:val="Akapitzlist"/>
    <w:uiPriority w:val="34"/>
    <w:qFormat/>
    <w:locked/>
    <w:rsid w:val="00CD4EA2"/>
    <w:rPr>
      <w:rFonts w:ascii="Calibri" w:eastAsia="Times New Roman" w:hAnsi="Calibri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92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5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9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25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73270-4B2A-4588-8A66-968405CC3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4</Pages>
  <Words>991</Words>
  <Characters>5949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Russ</dc:creator>
  <cp:lastModifiedBy>Bartosz Bobek</cp:lastModifiedBy>
  <cp:revision>14</cp:revision>
  <dcterms:created xsi:type="dcterms:W3CDTF">2025-04-22T07:05:00Z</dcterms:created>
  <dcterms:modified xsi:type="dcterms:W3CDTF">2026-01-29T23:09:00Z</dcterms:modified>
</cp:coreProperties>
</file>